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7DE6C" w14:textId="77777777" w:rsidR="006D1155" w:rsidRDefault="00000000">
      <w:pPr>
        <w:pStyle w:val="Heading2"/>
        <w:spacing w:after="200"/>
        <w:rPr>
          <w:u w:val="single"/>
        </w:rPr>
      </w:pPr>
      <w:bookmarkStart w:id="0" w:name="_heading=h.gjdgxs" w:colFirst="0" w:colLast="0"/>
      <w:bookmarkEnd w:id="0"/>
      <w:r>
        <w:rPr>
          <w:u w:val="single"/>
        </w:rPr>
        <w:t>Brief Meet Information</w:t>
      </w:r>
    </w:p>
    <w:tbl>
      <w:tblPr>
        <w:tblStyle w:val="a9"/>
        <w:tblW w:w="10959" w:type="dxa"/>
        <w:tblInd w:w="-108" w:type="dxa"/>
        <w:tblLayout w:type="fixed"/>
        <w:tblLook w:val="0400" w:firstRow="0" w:lastRow="0" w:firstColumn="0" w:lastColumn="0" w:noHBand="0" w:noVBand="1"/>
      </w:tblPr>
      <w:tblGrid>
        <w:gridCol w:w="1890"/>
        <w:gridCol w:w="9069"/>
      </w:tblGrid>
      <w:tr w:rsidR="006D1155" w14:paraId="5E6FAF1F" w14:textId="77777777">
        <w:trPr>
          <w:trHeight w:val="363"/>
        </w:trPr>
        <w:tc>
          <w:tcPr>
            <w:tcW w:w="1890" w:type="dxa"/>
            <w:tcBorders>
              <w:top w:val="single" w:sz="4" w:space="0" w:color="999999"/>
              <w:left w:val="single" w:sz="4" w:space="0" w:color="999999"/>
              <w:bottom w:val="single" w:sz="4" w:space="0" w:color="999999"/>
              <w:right w:val="single" w:sz="4" w:space="0" w:color="999999"/>
            </w:tcBorders>
            <w:vAlign w:val="center"/>
          </w:tcPr>
          <w:p w14:paraId="15BC92C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MEET NAME</w:t>
            </w:r>
          </w:p>
        </w:tc>
        <w:tc>
          <w:tcPr>
            <w:tcW w:w="9069" w:type="dxa"/>
            <w:tcBorders>
              <w:top w:val="single" w:sz="4" w:space="0" w:color="999999"/>
              <w:left w:val="single" w:sz="4" w:space="0" w:color="999999"/>
              <w:bottom w:val="single" w:sz="4" w:space="0" w:color="999999"/>
              <w:right w:val="single" w:sz="4" w:space="0" w:color="999999"/>
            </w:tcBorders>
          </w:tcPr>
          <w:p w14:paraId="7E56AE75" w14:textId="77777777" w:rsidR="006D1155" w:rsidRDefault="006D1155">
            <w:pPr>
              <w:tabs>
                <w:tab w:val="center" w:pos="4320"/>
                <w:tab w:val="right" w:pos="8640"/>
                <w:tab w:val="left" w:pos="2070"/>
                <w:tab w:val="right" w:pos="9972"/>
              </w:tabs>
              <w:spacing w:before="0"/>
              <w:ind w:left="0"/>
              <w:rPr>
                <w:rFonts w:ascii="Calibri" w:eastAsia="Calibri" w:hAnsi="Calibri" w:cs="Calibri"/>
                <w:b/>
                <w:sz w:val="22"/>
                <w:szCs w:val="22"/>
              </w:rPr>
            </w:pPr>
          </w:p>
        </w:tc>
      </w:tr>
      <w:tr w:rsidR="006D1155" w14:paraId="66CD9D00" w14:textId="77777777">
        <w:trPr>
          <w:trHeight w:val="296"/>
        </w:trPr>
        <w:tc>
          <w:tcPr>
            <w:tcW w:w="1890" w:type="dxa"/>
            <w:tcBorders>
              <w:top w:val="single" w:sz="4" w:space="0" w:color="999999"/>
              <w:left w:val="single" w:sz="4" w:space="0" w:color="999999"/>
              <w:bottom w:val="single" w:sz="4" w:space="0" w:color="999999"/>
              <w:right w:val="single" w:sz="4" w:space="0" w:color="999999"/>
            </w:tcBorders>
            <w:vAlign w:val="center"/>
          </w:tcPr>
          <w:p w14:paraId="7D9E126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t>DATE(s):</w:t>
            </w:r>
          </w:p>
        </w:tc>
        <w:tc>
          <w:tcPr>
            <w:tcW w:w="9069" w:type="dxa"/>
            <w:tcBorders>
              <w:top w:val="single" w:sz="4" w:space="0" w:color="999999"/>
              <w:left w:val="single" w:sz="4" w:space="0" w:color="999999"/>
              <w:bottom w:val="single" w:sz="4" w:space="0" w:color="999999"/>
              <w:right w:val="single" w:sz="4" w:space="0" w:color="999999"/>
            </w:tcBorders>
          </w:tcPr>
          <w:p w14:paraId="3434C09A" w14:textId="77777777" w:rsidR="006D1155" w:rsidRDefault="006D1155">
            <w:pPr>
              <w:tabs>
                <w:tab w:val="center" w:pos="4320"/>
                <w:tab w:val="right" w:pos="8640"/>
                <w:tab w:val="left" w:pos="2070"/>
                <w:tab w:val="right" w:pos="9972"/>
              </w:tabs>
              <w:spacing w:before="0"/>
              <w:ind w:left="0"/>
              <w:rPr>
                <w:rFonts w:ascii="Calibri" w:eastAsia="Calibri" w:hAnsi="Calibri" w:cs="Calibri"/>
                <w:b/>
                <w:sz w:val="22"/>
                <w:szCs w:val="22"/>
              </w:rPr>
            </w:pPr>
          </w:p>
        </w:tc>
      </w:tr>
      <w:tr w:rsidR="006D1155" w14:paraId="4DDB7B2E" w14:textId="77777777">
        <w:tc>
          <w:tcPr>
            <w:tcW w:w="1890" w:type="dxa"/>
            <w:tcBorders>
              <w:top w:val="single" w:sz="4" w:space="0" w:color="999999"/>
              <w:left w:val="single" w:sz="4" w:space="0" w:color="999999"/>
              <w:bottom w:val="single" w:sz="4" w:space="0" w:color="999999"/>
              <w:right w:val="single" w:sz="4" w:space="0" w:color="999999"/>
            </w:tcBorders>
          </w:tcPr>
          <w:p w14:paraId="790CE6A8"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HOSTED BY:</w:t>
            </w:r>
          </w:p>
        </w:tc>
        <w:tc>
          <w:tcPr>
            <w:tcW w:w="9069" w:type="dxa"/>
            <w:tcBorders>
              <w:top w:val="single" w:sz="4" w:space="0" w:color="999999"/>
              <w:left w:val="single" w:sz="4" w:space="0" w:color="999999"/>
              <w:bottom w:val="single" w:sz="4" w:space="0" w:color="999999"/>
              <w:right w:val="single" w:sz="4" w:space="0" w:color="999999"/>
            </w:tcBorders>
          </w:tcPr>
          <w:p w14:paraId="7EF9BD2E"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07F3E860" w14:textId="77777777">
        <w:tc>
          <w:tcPr>
            <w:tcW w:w="1890" w:type="dxa"/>
            <w:tcBorders>
              <w:top w:val="single" w:sz="4" w:space="0" w:color="999999"/>
              <w:left w:val="single" w:sz="4" w:space="0" w:color="999999"/>
              <w:bottom w:val="single" w:sz="4" w:space="0" w:color="999999"/>
              <w:right w:val="single" w:sz="4" w:space="0" w:color="999999"/>
            </w:tcBorders>
          </w:tcPr>
          <w:p w14:paraId="78117C15"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LOCATION:</w:t>
            </w:r>
          </w:p>
        </w:tc>
        <w:tc>
          <w:tcPr>
            <w:tcW w:w="9069" w:type="dxa"/>
            <w:tcBorders>
              <w:top w:val="single" w:sz="4" w:space="0" w:color="999999"/>
              <w:left w:val="single" w:sz="4" w:space="0" w:color="999999"/>
              <w:bottom w:val="single" w:sz="4" w:space="0" w:color="999999"/>
              <w:right w:val="single" w:sz="4" w:space="0" w:color="999999"/>
            </w:tcBorders>
          </w:tcPr>
          <w:p w14:paraId="51D232CE"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7246A063" w14:textId="77777777">
        <w:tc>
          <w:tcPr>
            <w:tcW w:w="1890" w:type="dxa"/>
            <w:tcBorders>
              <w:top w:val="single" w:sz="4" w:space="0" w:color="999999"/>
              <w:left w:val="single" w:sz="4" w:space="0" w:color="999999"/>
              <w:bottom w:val="single" w:sz="4" w:space="0" w:color="999999"/>
              <w:right w:val="single" w:sz="4" w:space="0" w:color="999999"/>
            </w:tcBorders>
          </w:tcPr>
          <w:p w14:paraId="33264EB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FACILITY:</w:t>
            </w:r>
          </w:p>
        </w:tc>
        <w:tc>
          <w:tcPr>
            <w:tcW w:w="9069" w:type="dxa"/>
            <w:tcBorders>
              <w:top w:val="single" w:sz="4" w:space="0" w:color="999999"/>
              <w:left w:val="single" w:sz="4" w:space="0" w:color="999999"/>
              <w:bottom w:val="single" w:sz="4" w:space="0" w:color="999999"/>
              <w:right w:val="single" w:sz="4" w:space="0" w:color="999999"/>
            </w:tcBorders>
          </w:tcPr>
          <w:p w14:paraId="5FA5AF65"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44DDA6C0" w14:textId="77777777">
        <w:tc>
          <w:tcPr>
            <w:tcW w:w="1890" w:type="dxa"/>
            <w:tcBorders>
              <w:top w:val="single" w:sz="4" w:space="0" w:color="999999"/>
              <w:left w:val="single" w:sz="4" w:space="0" w:color="999999"/>
              <w:bottom w:val="single" w:sz="4" w:space="0" w:color="999999"/>
              <w:right w:val="single" w:sz="4" w:space="0" w:color="999999"/>
            </w:tcBorders>
          </w:tcPr>
          <w:p w14:paraId="1A83E8FB"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PURPOSE &amp; DESCRIPTION:</w:t>
            </w:r>
          </w:p>
        </w:tc>
        <w:tc>
          <w:tcPr>
            <w:tcW w:w="9069" w:type="dxa"/>
            <w:tcBorders>
              <w:top w:val="single" w:sz="4" w:space="0" w:color="999999"/>
              <w:left w:val="single" w:sz="4" w:space="0" w:color="999999"/>
              <w:bottom w:val="single" w:sz="4" w:space="0" w:color="999999"/>
              <w:right w:val="single" w:sz="4" w:space="0" w:color="999999"/>
            </w:tcBorders>
          </w:tcPr>
          <w:p w14:paraId="518DB821"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r w:rsidR="006D1155" w14:paraId="4EDB46A6" w14:textId="77777777">
        <w:tc>
          <w:tcPr>
            <w:tcW w:w="1890" w:type="dxa"/>
            <w:tcBorders>
              <w:top w:val="single" w:sz="4" w:space="0" w:color="999999"/>
              <w:left w:val="single" w:sz="4" w:space="0" w:color="999999"/>
              <w:bottom w:val="single" w:sz="4" w:space="0" w:color="999999"/>
              <w:right w:val="single" w:sz="4" w:space="0" w:color="999999"/>
            </w:tcBorders>
            <w:shd w:val="clear" w:color="auto" w:fill="F3F3F3"/>
          </w:tcPr>
          <w:p w14:paraId="0652E8A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MEET PACKAGE:</w:t>
            </w:r>
          </w:p>
        </w:tc>
        <w:tc>
          <w:tcPr>
            <w:tcW w:w="9069" w:type="dxa"/>
            <w:tcBorders>
              <w:top w:val="single" w:sz="4" w:space="0" w:color="999999"/>
              <w:left w:val="single" w:sz="4" w:space="0" w:color="999999"/>
              <w:bottom w:val="single" w:sz="4" w:space="0" w:color="999999"/>
              <w:right w:val="single" w:sz="4" w:space="0" w:color="999999"/>
            </w:tcBorders>
            <w:shd w:val="clear" w:color="auto" w:fill="F3F3F3"/>
          </w:tcPr>
          <w:p w14:paraId="35B3D410"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r>
              <w:rPr>
                <w:rFonts w:ascii="Calibri" w:eastAsia="Calibri" w:hAnsi="Calibri" w:cs="Calibri"/>
                <w:color w:val="000000"/>
                <w:sz w:val="22"/>
                <w:szCs w:val="22"/>
              </w:rPr>
              <w:t xml:space="preserve">The only meet package which will be considered as valid must be the most current version found on </w:t>
            </w:r>
            <w:hyperlink r:id="rId9">
              <w:r w:rsidR="006D1155">
                <w:rPr>
                  <w:rFonts w:ascii="Calibri" w:eastAsia="Calibri" w:hAnsi="Calibri" w:cs="Calibri"/>
                  <w:color w:val="0000FF"/>
                  <w:sz w:val="22"/>
                  <w:szCs w:val="22"/>
                  <w:u w:val="single"/>
                </w:rPr>
                <w:t>www.swimming.ca</w:t>
              </w:r>
            </w:hyperlink>
            <w:r>
              <w:rPr>
                <w:rFonts w:ascii="Calibri" w:eastAsia="Calibri" w:hAnsi="Calibri" w:cs="Calibri"/>
                <w:sz w:val="22"/>
                <w:szCs w:val="22"/>
              </w:rPr>
              <w:t xml:space="preserve"> and the Swimming Canada Registration and Event Management System (REMS).</w:t>
            </w:r>
          </w:p>
        </w:tc>
      </w:tr>
      <w:tr w:rsidR="006D1155" w14:paraId="47E18DF9" w14:textId="77777777">
        <w:tc>
          <w:tcPr>
            <w:tcW w:w="1890" w:type="dxa"/>
            <w:tcBorders>
              <w:top w:val="single" w:sz="4" w:space="0" w:color="999999"/>
              <w:left w:val="single" w:sz="4" w:space="0" w:color="999999"/>
              <w:bottom w:val="single" w:sz="4" w:space="0" w:color="999999"/>
              <w:right w:val="single" w:sz="4" w:space="0" w:color="999999"/>
            </w:tcBorders>
          </w:tcPr>
          <w:p w14:paraId="4D322A2B"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LAST UPDATE:</w:t>
            </w:r>
          </w:p>
        </w:tc>
        <w:tc>
          <w:tcPr>
            <w:tcW w:w="9069" w:type="dxa"/>
            <w:tcBorders>
              <w:top w:val="single" w:sz="4" w:space="0" w:color="999999"/>
              <w:left w:val="single" w:sz="4" w:space="0" w:color="999999"/>
              <w:bottom w:val="single" w:sz="4" w:space="0" w:color="999999"/>
              <w:right w:val="single" w:sz="4" w:space="0" w:color="999999"/>
            </w:tcBorders>
          </w:tcPr>
          <w:p w14:paraId="188881A0" w14:textId="77777777" w:rsidR="006D1155" w:rsidRDefault="006D1155">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color w:val="000000"/>
                <w:sz w:val="22"/>
                <w:szCs w:val="22"/>
              </w:rPr>
            </w:pPr>
          </w:p>
        </w:tc>
      </w:tr>
    </w:tbl>
    <w:p w14:paraId="331061CC" w14:textId="77777777" w:rsidR="006D1155" w:rsidRDefault="00000000">
      <w:pPr>
        <w:pStyle w:val="Heading2"/>
        <w:spacing w:after="200"/>
        <w:rPr>
          <w:u w:val="single"/>
        </w:rPr>
      </w:pPr>
      <w:bookmarkStart w:id="2" w:name="_heading=h.1fob9te" w:colFirst="0" w:colLast="0"/>
      <w:bookmarkEnd w:id="2"/>
      <w:r>
        <w:rPr>
          <w:u w:val="single"/>
        </w:rPr>
        <w:t>Competition Organizing Committee</w:t>
      </w:r>
    </w:p>
    <w:tbl>
      <w:tblPr>
        <w:tblStyle w:val="aa"/>
        <w:tblW w:w="1066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325"/>
        <w:gridCol w:w="3375"/>
        <w:gridCol w:w="3900"/>
        <w:gridCol w:w="1065"/>
      </w:tblGrid>
      <w:tr w:rsidR="006D1155" w14:paraId="4E1E783C" w14:textId="77777777">
        <w:trPr>
          <w:tblHeader/>
        </w:trPr>
        <w:tc>
          <w:tcPr>
            <w:tcW w:w="2325" w:type="dxa"/>
            <w:shd w:val="clear" w:color="auto" w:fill="F3F3F3"/>
          </w:tcPr>
          <w:p w14:paraId="1684AEDF"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ROLE</w:t>
            </w:r>
          </w:p>
        </w:tc>
        <w:tc>
          <w:tcPr>
            <w:tcW w:w="3375" w:type="dxa"/>
            <w:shd w:val="clear" w:color="auto" w:fill="F3F3F3"/>
          </w:tcPr>
          <w:p w14:paraId="7B3559BB"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NAME</w:t>
            </w:r>
          </w:p>
        </w:tc>
        <w:tc>
          <w:tcPr>
            <w:tcW w:w="3900" w:type="dxa"/>
            <w:shd w:val="clear" w:color="auto" w:fill="F3F3F3"/>
          </w:tcPr>
          <w:p w14:paraId="48C04807"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EMAIL</w:t>
            </w:r>
          </w:p>
        </w:tc>
        <w:tc>
          <w:tcPr>
            <w:tcW w:w="1065" w:type="dxa"/>
            <w:shd w:val="clear" w:color="auto" w:fill="F3F3F3"/>
          </w:tcPr>
          <w:p w14:paraId="1398205E" w14:textId="77777777" w:rsidR="006D1155" w:rsidRDefault="00000000">
            <w:pPr>
              <w:widowControl w:val="0"/>
              <w:spacing w:before="0"/>
              <w:ind w:left="0"/>
              <w:rPr>
                <w:rFonts w:ascii="Calibri" w:eastAsia="Calibri" w:hAnsi="Calibri" w:cs="Calibri"/>
                <w:b/>
                <w:sz w:val="24"/>
                <w:szCs w:val="24"/>
              </w:rPr>
            </w:pPr>
            <w:r>
              <w:rPr>
                <w:rFonts w:ascii="Calibri" w:eastAsia="Calibri" w:hAnsi="Calibri" w:cs="Calibri"/>
                <w:b/>
                <w:sz w:val="24"/>
                <w:szCs w:val="24"/>
              </w:rPr>
              <w:t>LEVEL</w:t>
            </w:r>
          </w:p>
        </w:tc>
      </w:tr>
      <w:tr w:rsidR="006D1155" w14:paraId="192CAD2F" w14:textId="77777777">
        <w:tc>
          <w:tcPr>
            <w:tcW w:w="2325" w:type="dxa"/>
          </w:tcPr>
          <w:p w14:paraId="01F77795"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COMPETITION COORDINATOR(S):</w:t>
            </w:r>
          </w:p>
        </w:tc>
        <w:tc>
          <w:tcPr>
            <w:tcW w:w="3375" w:type="dxa"/>
          </w:tcPr>
          <w:p w14:paraId="0DB3442E" w14:textId="77777777" w:rsidR="006D1155" w:rsidRDefault="006D1155">
            <w:pPr>
              <w:widowControl w:val="0"/>
              <w:spacing w:before="0"/>
              <w:ind w:left="0"/>
              <w:rPr>
                <w:rFonts w:ascii="Calibri" w:eastAsia="Calibri" w:hAnsi="Calibri" w:cs="Calibri"/>
                <w:sz w:val="20"/>
                <w:szCs w:val="20"/>
              </w:rPr>
            </w:pPr>
          </w:p>
        </w:tc>
        <w:tc>
          <w:tcPr>
            <w:tcW w:w="3900" w:type="dxa"/>
          </w:tcPr>
          <w:p w14:paraId="314B6345" w14:textId="77777777" w:rsidR="006D1155" w:rsidRDefault="006D1155">
            <w:pPr>
              <w:widowControl w:val="0"/>
              <w:spacing w:before="0"/>
              <w:ind w:left="0"/>
              <w:rPr>
                <w:rFonts w:ascii="Calibri" w:eastAsia="Calibri" w:hAnsi="Calibri" w:cs="Calibri"/>
                <w:sz w:val="20"/>
                <w:szCs w:val="20"/>
              </w:rPr>
            </w:pPr>
          </w:p>
        </w:tc>
        <w:tc>
          <w:tcPr>
            <w:tcW w:w="1065" w:type="dxa"/>
          </w:tcPr>
          <w:p w14:paraId="342C0E48" w14:textId="77777777" w:rsidR="006D1155" w:rsidRDefault="006D1155">
            <w:pPr>
              <w:widowControl w:val="0"/>
              <w:spacing w:before="0"/>
              <w:ind w:left="0"/>
              <w:rPr>
                <w:rFonts w:ascii="Calibri" w:eastAsia="Calibri" w:hAnsi="Calibri" w:cs="Calibri"/>
                <w:sz w:val="22"/>
                <w:szCs w:val="22"/>
              </w:rPr>
            </w:pPr>
          </w:p>
        </w:tc>
      </w:tr>
      <w:tr w:rsidR="006D1155" w14:paraId="525EB914" w14:textId="77777777">
        <w:tc>
          <w:tcPr>
            <w:tcW w:w="2325" w:type="dxa"/>
          </w:tcPr>
          <w:p w14:paraId="65BB7B8D"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MEET MANAGER(S):</w:t>
            </w:r>
          </w:p>
          <w:p w14:paraId="61FCB36C" w14:textId="77777777" w:rsidR="00D530BA" w:rsidRDefault="00D530BA">
            <w:pPr>
              <w:widowControl w:val="0"/>
              <w:spacing w:before="0"/>
              <w:ind w:left="0"/>
              <w:rPr>
                <w:rFonts w:ascii="Calibri" w:eastAsia="Calibri" w:hAnsi="Calibri" w:cs="Calibri"/>
                <w:b/>
                <w:sz w:val="22"/>
                <w:szCs w:val="22"/>
              </w:rPr>
            </w:pPr>
          </w:p>
        </w:tc>
        <w:tc>
          <w:tcPr>
            <w:tcW w:w="3375" w:type="dxa"/>
          </w:tcPr>
          <w:p w14:paraId="367C1DC9" w14:textId="77777777" w:rsidR="006D1155" w:rsidRDefault="006D1155">
            <w:pPr>
              <w:widowControl w:val="0"/>
              <w:spacing w:before="0"/>
              <w:ind w:left="0"/>
              <w:rPr>
                <w:rFonts w:ascii="Calibri" w:eastAsia="Calibri" w:hAnsi="Calibri" w:cs="Calibri"/>
                <w:sz w:val="20"/>
                <w:szCs w:val="20"/>
              </w:rPr>
            </w:pPr>
          </w:p>
        </w:tc>
        <w:tc>
          <w:tcPr>
            <w:tcW w:w="3900" w:type="dxa"/>
          </w:tcPr>
          <w:p w14:paraId="528F82E8" w14:textId="77777777" w:rsidR="006D1155" w:rsidRDefault="006D1155">
            <w:pPr>
              <w:widowControl w:val="0"/>
              <w:spacing w:before="0"/>
              <w:ind w:left="0"/>
              <w:rPr>
                <w:rFonts w:ascii="Calibri" w:eastAsia="Calibri" w:hAnsi="Calibri" w:cs="Calibri"/>
                <w:sz w:val="20"/>
                <w:szCs w:val="20"/>
              </w:rPr>
            </w:pPr>
          </w:p>
        </w:tc>
        <w:tc>
          <w:tcPr>
            <w:tcW w:w="1065" w:type="dxa"/>
            <w:tcBorders>
              <w:bottom w:val="nil"/>
              <w:right w:val="nil"/>
            </w:tcBorders>
          </w:tcPr>
          <w:p w14:paraId="669DE4C8" w14:textId="77777777" w:rsidR="006D1155" w:rsidRDefault="006D1155">
            <w:pPr>
              <w:widowControl w:val="0"/>
              <w:spacing w:before="0"/>
              <w:ind w:left="0"/>
              <w:rPr>
                <w:rFonts w:ascii="Calibri" w:eastAsia="Calibri" w:hAnsi="Calibri" w:cs="Calibri"/>
                <w:sz w:val="22"/>
                <w:szCs w:val="22"/>
              </w:rPr>
            </w:pPr>
          </w:p>
        </w:tc>
      </w:tr>
      <w:tr w:rsidR="006D1155" w14:paraId="2DA42D61" w14:textId="77777777">
        <w:tc>
          <w:tcPr>
            <w:tcW w:w="2325" w:type="dxa"/>
          </w:tcPr>
          <w:p w14:paraId="16EF07BD" w14:textId="77777777" w:rsidR="006D1155" w:rsidRDefault="00000000">
            <w:pPr>
              <w:widowControl w:val="0"/>
              <w:spacing w:before="0"/>
              <w:ind w:left="0"/>
              <w:rPr>
                <w:rFonts w:ascii="Calibri" w:eastAsia="Calibri" w:hAnsi="Calibri" w:cs="Calibri"/>
                <w:b/>
                <w:sz w:val="22"/>
                <w:szCs w:val="22"/>
              </w:rPr>
            </w:pPr>
            <w:r>
              <w:rPr>
                <w:rFonts w:ascii="Calibri" w:eastAsia="Calibri" w:hAnsi="Calibri" w:cs="Calibri"/>
                <w:b/>
                <w:sz w:val="22"/>
                <w:szCs w:val="22"/>
              </w:rPr>
              <w:t>OFFICIALS COORDINATOR:</w:t>
            </w:r>
          </w:p>
        </w:tc>
        <w:tc>
          <w:tcPr>
            <w:tcW w:w="3375" w:type="dxa"/>
          </w:tcPr>
          <w:p w14:paraId="6B089E79" w14:textId="77777777" w:rsidR="006D1155" w:rsidRDefault="006D1155">
            <w:pPr>
              <w:widowControl w:val="0"/>
              <w:spacing w:before="0"/>
              <w:ind w:left="0"/>
              <w:rPr>
                <w:rFonts w:ascii="Calibri" w:eastAsia="Calibri" w:hAnsi="Calibri" w:cs="Calibri"/>
                <w:sz w:val="20"/>
                <w:szCs w:val="20"/>
              </w:rPr>
            </w:pPr>
          </w:p>
        </w:tc>
        <w:tc>
          <w:tcPr>
            <w:tcW w:w="3900" w:type="dxa"/>
          </w:tcPr>
          <w:p w14:paraId="44B4665E" w14:textId="77777777" w:rsidR="006D1155" w:rsidRDefault="006D1155">
            <w:pPr>
              <w:widowControl w:val="0"/>
              <w:spacing w:before="0"/>
              <w:ind w:left="0"/>
              <w:rPr>
                <w:rFonts w:ascii="Calibri" w:eastAsia="Calibri" w:hAnsi="Calibri" w:cs="Calibri"/>
                <w:sz w:val="20"/>
                <w:szCs w:val="20"/>
              </w:rPr>
            </w:pPr>
          </w:p>
        </w:tc>
        <w:tc>
          <w:tcPr>
            <w:tcW w:w="1065" w:type="dxa"/>
            <w:tcBorders>
              <w:top w:val="nil"/>
              <w:bottom w:val="nil"/>
              <w:right w:val="nil"/>
            </w:tcBorders>
          </w:tcPr>
          <w:p w14:paraId="57C7F8E4" w14:textId="77777777" w:rsidR="006D1155" w:rsidRDefault="006D1155">
            <w:pPr>
              <w:widowControl w:val="0"/>
              <w:spacing w:before="0"/>
              <w:ind w:left="0"/>
              <w:rPr>
                <w:rFonts w:ascii="Calibri" w:eastAsia="Calibri" w:hAnsi="Calibri" w:cs="Calibri"/>
                <w:sz w:val="22"/>
                <w:szCs w:val="22"/>
              </w:rPr>
            </w:pPr>
          </w:p>
        </w:tc>
      </w:tr>
    </w:tbl>
    <w:p w14:paraId="0E6DA0F5" w14:textId="77777777" w:rsidR="006D1155" w:rsidRDefault="00000000">
      <w:pPr>
        <w:pStyle w:val="Heading2"/>
      </w:pPr>
      <w:bookmarkStart w:id="3" w:name="_heading=h.3znysh7" w:colFirst="0" w:colLast="0"/>
      <w:bookmarkEnd w:id="3"/>
      <w:r>
        <w:rPr>
          <w:u w:val="single"/>
        </w:rPr>
        <w:t>Safety at Competitions</w:t>
      </w:r>
    </w:p>
    <w:tbl>
      <w:tblPr>
        <w:tblStyle w:val="ab"/>
        <w:tblW w:w="10959" w:type="dxa"/>
        <w:tblInd w:w="-108" w:type="dxa"/>
        <w:tblLayout w:type="fixed"/>
        <w:tblLook w:val="0400" w:firstRow="0" w:lastRow="0" w:firstColumn="0" w:lastColumn="0" w:noHBand="0" w:noVBand="1"/>
      </w:tblPr>
      <w:tblGrid>
        <w:gridCol w:w="2088"/>
        <w:gridCol w:w="8871"/>
      </w:tblGrid>
      <w:tr w:rsidR="006D1155" w14:paraId="55386C28" w14:textId="77777777" w:rsidTr="00D530BA">
        <w:trPr>
          <w:trHeight w:val="296"/>
        </w:trPr>
        <w:tc>
          <w:tcPr>
            <w:tcW w:w="10959" w:type="dxa"/>
            <w:gridSpan w:val="2"/>
            <w:tcBorders>
              <w:top w:val="single" w:sz="4" w:space="0" w:color="999999"/>
              <w:left w:val="single" w:sz="4" w:space="0" w:color="999999"/>
              <w:bottom w:val="single" w:sz="4" w:space="0" w:color="999999"/>
              <w:right w:val="single" w:sz="4" w:space="0" w:color="999999"/>
            </w:tcBorders>
            <w:shd w:val="clear" w:color="auto" w:fill="F3F3F3"/>
          </w:tcPr>
          <w:p w14:paraId="64A13100" w14:textId="77777777" w:rsidR="00D530BA" w:rsidRPr="00D530BA" w:rsidRDefault="00D530BA" w:rsidP="00D530BA">
            <w:pPr>
              <w:spacing w:before="120" w:after="120"/>
              <w:ind w:left="0"/>
              <w:rPr>
                <w:sz w:val="24"/>
                <w:szCs w:val="24"/>
              </w:rPr>
            </w:pPr>
            <w:r w:rsidRPr="00D530BA">
              <w:rPr>
                <w:rFonts w:ascii="Calibri" w:eastAsia="Calibri" w:hAnsi="Calibri" w:cs="Calibri"/>
                <w:color w:val="000000"/>
                <w:sz w:val="22"/>
                <w:szCs w:val="22"/>
              </w:rPr>
              <w:t>Swimming Canada and Swim Ontario believes that athletes, coaches, officials, support staff and volunteers have the right to participate in a safe and inclusive sport environment that is free of abuse, harassment and discrimination.</w:t>
            </w:r>
          </w:p>
          <w:p w14:paraId="16E1B9A6" w14:textId="77777777" w:rsidR="00D530BA" w:rsidRPr="00D530BA" w:rsidRDefault="00D530BA" w:rsidP="00D530BA">
            <w:pPr>
              <w:spacing w:before="120" w:after="120"/>
              <w:ind w:left="0"/>
              <w:rPr>
                <w:sz w:val="24"/>
                <w:szCs w:val="24"/>
              </w:rPr>
            </w:pPr>
            <w:r w:rsidRPr="00D530BA">
              <w:rPr>
                <w:rFonts w:ascii="Calibri" w:eastAsia="Calibri" w:hAnsi="Calibri" w:cs="Calibri"/>
                <w:color w:val="000000"/>
                <w:sz w:val="22"/>
                <w:szCs w:val="22"/>
              </w:rPr>
              <w:t>Only Swimming Canada registered active participants (swimmers, officials, certified coaches and support staff for the meet), facility personnel and authorized Swim Ontario personnel are allowed on deck during the competition.</w:t>
            </w:r>
          </w:p>
          <w:p w14:paraId="6C9BD750" w14:textId="77777777" w:rsidR="00D530BA" w:rsidRPr="00D530BA" w:rsidRDefault="00D530BA" w:rsidP="00D530BA">
            <w:pPr>
              <w:spacing w:before="120" w:after="120"/>
              <w:ind w:left="0"/>
              <w:rPr>
                <w:sz w:val="24"/>
                <w:szCs w:val="24"/>
              </w:rPr>
            </w:pPr>
            <w:r w:rsidRPr="00D530BA">
              <w:rPr>
                <w:rFonts w:ascii="Calibri" w:eastAsia="Calibri" w:hAnsi="Calibri" w:cs="Calibri"/>
                <w:color w:val="000000"/>
                <w:sz w:val="22"/>
                <w:szCs w:val="22"/>
              </w:rPr>
              <w:t>All participants in this event are reminded that they are bound by Swimming Canada and Swim Ontario Policies and Procedures, including but not limited, to  Swimming Canada’s General Code of Conduct, their Equity, Diversity and Inclusion Policy,  their Harassment Policy and the</w:t>
            </w:r>
            <w:hyperlink r:id="rId10">
              <w:r w:rsidRPr="00D530BA">
                <w:rPr>
                  <w:rFonts w:ascii="Calibri" w:eastAsia="Calibri" w:hAnsi="Calibri" w:cs="Calibri"/>
                  <w:color w:val="000000"/>
                  <w:sz w:val="22"/>
                  <w:szCs w:val="22"/>
                  <w:u w:val="single"/>
                </w:rPr>
                <w:t xml:space="preserve"> </w:t>
              </w:r>
            </w:hyperlink>
            <w:hyperlink r:id="rId11">
              <w:r w:rsidRPr="00D530BA">
                <w:rPr>
                  <w:rFonts w:ascii="Calibri" w:eastAsia="Calibri" w:hAnsi="Calibri" w:cs="Calibri"/>
                  <w:color w:val="0563C1"/>
                  <w:sz w:val="22"/>
                  <w:szCs w:val="22"/>
                  <w:u w:val="single"/>
                </w:rPr>
                <w:t>Swim Ontario Code of Conduct procedure</w:t>
              </w:r>
            </w:hyperlink>
            <w:r w:rsidRPr="00D530BA">
              <w:rPr>
                <w:rFonts w:ascii="Calibri" w:eastAsia="Calibri" w:hAnsi="Calibri" w:cs="Calibri"/>
                <w:color w:val="000000"/>
                <w:sz w:val="22"/>
                <w:szCs w:val="22"/>
              </w:rPr>
              <w:t xml:space="preserve"> For more information regarding the</w:t>
            </w:r>
            <w:hyperlink r:id="rId12">
              <w:r w:rsidRPr="00D530BA">
                <w:rPr>
                  <w:rFonts w:ascii="Calibri" w:eastAsia="Calibri" w:hAnsi="Calibri" w:cs="Calibri"/>
                  <w:color w:val="000000"/>
                  <w:sz w:val="22"/>
                  <w:szCs w:val="22"/>
                  <w:u w:val="single"/>
                </w:rPr>
                <w:t xml:space="preserve"> </w:t>
              </w:r>
            </w:hyperlink>
            <w:hyperlink r:id="rId13">
              <w:r w:rsidRPr="00D530BA">
                <w:rPr>
                  <w:rFonts w:ascii="Calibri" w:eastAsia="Calibri" w:hAnsi="Calibri" w:cs="Calibri"/>
                  <w:color w:val="0563C1"/>
                  <w:sz w:val="22"/>
                  <w:szCs w:val="22"/>
                  <w:u w:val="single"/>
                </w:rPr>
                <w:t>Swim Ontario Policies and Procedures</w:t>
              </w:r>
            </w:hyperlink>
            <w:r w:rsidRPr="00D530BA">
              <w:rPr>
                <w:rFonts w:ascii="Calibri" w:eastAsia="Calibri" w:hAnsi="Calibri" w:cs="Calibri"/>
                <w:color w:val="000000"/>
                <w:sz w:val="22"/>
                <w:szCs w:val="22"/>
              </w:rPr>
              <w:t xml:space="preserve"> or Safe Sport please visit the Swim Ontario website  </w:t>
            </w:r>
            <w:hyperlink r:id="rId14">
              <w:r w:rsidRPr="00D530BA">
                <w:rPr>
                  <w:rFonts w:ascii="Calibri" w:eastAsia="Calibri" w:hAnsi="Calibri" w:cs="Calibri"/>
                  <w:color w:val="0563C1"/>
                  <w:sz w:val="22"/>
                  <w:szCs w:val="22"/>
                  <w:u w:val="single"/>
                </w:rPr>
                <w:t>https://www.swimontario.com/sport-safety</w:t>
              </w:r>
            </w:hyperlink>
            <w:r w:rsidRPr="00D530BA">
              <w:rPr>
                <w:rFonts w:ascii="Calibri" w:eastAsia="Calibri" w:hAnsi="Calibri" w:cs="Calibri"/>
                <w:color w:val="000000"/>
                <w:sz w:val="22"/>
                <w:szCs w:val="22"/>
              </w:rPr>
              <w:t xml:space="preserve"> or</w:t>
            </w:r>
            <w:hyperlink r:id="rId15">
              <w:r w:rsidRPr="00D530BA">
                <w:rPr>
                  <w:rFonts w:ascii="Calibri" w:eastAsia="Calibri" w:hAnsi="Calibri" w:cs="Calibri"/>
                  <w:color w:val="000000"/>
                  <w:sz w:val="22"/>
                  <w:szCs w:val="22"/>
                  <w:u w:val="single"/>
                </w:rPr>
                <w:t xml:space="preserve"> </w:t>
              </w:r>
            </w:hyperlink>
            <w:hyperlink r:id="rId16">
              <w:r w:rsidRPr="00D530BA">
                <w:rPr>
                  <w:rFonts w:ascii="Calibri" w:eastAsia="Calibri" w:hAnsi="Calibri" w:cs="Calibri"/>
                  <w:color w:val="0563C1"/>
                  <w:sz w:val="22"/>
                  <w:szCs w:val="22"/>
                  <w:u w:val="single"/>
                </w:rPr>
                <w:t>www.swimming.ca/safesport</w:t>
              </w:r>
            </w:hyperlink>
          </w:p>
          <w:p w14:paraId="174D7D93" w14:textId="77777777" w:rsidR="00D530BA" w:rsidRDefault="00D530BA" w:rsidP="00D530BA">
            <w:pPr>
              <w:spacing w:before="0"/>
              <w:ind w:left="0"/>
              <w:rPr>
                <w:rFonts w:ascii="Calibri" w:eastAsia="Calibri" w:hAnsi="Calibri" w:cs="Calibri"/>
                <w:color w:val="000000"/>
                <w:sz w:val="22"/>
                <w:szCs w:val="22"/>
              </w:rPr>
            </w:pPr>
          </w:p>
          <w:p w14:paraId="31A0193D" w14:textId="5E1CF0C4" w:rsidR="00D530BA" w:rsidRPr="00D530BA" w:rsidRDefault="00D530BA" w:rsidP="00D530BA">
            <w:pPr>
              <w:spacing w:before="0"/>
              <w:ind w:left="0"/>
              <w:rPr>
                <w:rFonts w:ascii="Calibri" w:eastAsia="Calibri" w:hAnsi="Calibri" w:cs="Calibri"/>
                <w:b/>
                <w:bCs/>
                <w:color w:val="000000"/>
                <w:sz w:val="22"/>
                <w:szCs w:val="22"/>
              </w:rPr>
            </w:pPr>
            <w:r w:rsidRPr="00D530BA">
              <w:rPr>
                <w:rFonts w:ascii="Calibri" w:eastAsia="Calibri" w:hAnsi="Calibri" w:cs="Calibri"/>
                <w:b/>
                <w:bCs/>
                <w:color w:val="000000"/>
                <w:sz w:val="22"/>
                <w:szCs w:val="22"/>
              </w:rPr>
              <w:t>Every club and its participants are responsible for ensuring all facility rules and requirements are followed.</w:t>
            </w:r>
          </w:p>
          <w:p w14:paraId="65F518B1" w14:textId="77777777" w:rsidR="00D530BA" w:rsidRPr="00D530BA" w:rsidRDefault="00D530BA" w:rsidP="00D530BA">
            <w:pPr>
              <w:spacing w:before="0"/>
              <w:ind w:left="0"/>
              <w:rPr>
                <w:sz w:val="24"/>
                <w:szCs w:val="24"/>
              </w:rPr>
            </w:pPr>
          </w:p>
          <w:p w14:paraId="06C12ED9" w14:textId="77777777" w:rsidR="00D530BA" w:rsidRPr="00D530BA" w:rsidRDefault="00D530BA" w:rsidP="00D530BA">
            <w:pPr>
              <w:tabs>
                <w:tab w:val="center" w:pos="4320"/>
                <w:tab w:val="right" w:pos="8640"/>
                <w:tab w:val="left" w:pos="2070"/>
                <w:tab w:val="right" w:pos="9972"/>
              </w:tabs>
              <w:spacing w:before="0"/>
              <w:ind w:left="0"/>
              <w:rPr>
                <w:sz w:val="24"/>
                <w:szCs w:val="24"/>
              </w:rPr>
            </w:pPr>
            <w:r w:rsidRPr="00D530BA">
              <w:rPr>
                <w:rFonts w:ascii="Calibri" w:eastAsia="Calibri" w:hAnsi="Calibri" w:cs="Calibri"/>
                <w:sz w:val="22"/>
                <w:szCs w:val="22"/>
              </w:rPr>
              <w:t xml:space="preserve">The </w:t>
            </w:r>
            <w:hyperlink r:id="rId17">
              <w:r w:rsidRPr="00D530BA">
                <w:rPr>
                  <w:rFonts w:ascii="Calibri" w:eastAsia="Calibri" w:hAnsi="Calibri" w:cs="Calibri"/>
                  <w:color w:val="0563C1"/>
                  <w:sz w:val="22"/>
                  <w:szCs w:val="22"/>
                  <w:u w:val="single"/>
                </w:rPr>
                <w:t>Swim Ontario Concussion Management</w:t>
              </w:r>
            </w:hyperlink>
            <w:r w:rsidRPr="00D530BA">
              <w:rPr>
                <w:rFonts w:ascii="Calibri" w:eastAsia="Calibri" w:hAnsi="Calibri" w:cs="Calibri"/>
                <w:sz w:val="22"/>
                <w:szCs w:val="22"/>
              </w:rPr>
              <w:t xml:space="preserve"> &amp; </w:t>
            </w:r>
            <w:hyperlink r:id="rId18">
              <w:r w:rsidRPr="00D530BA">
                <w:rPr>
                  <w:rFonts w:ascii="Calibri" w:eastAsia="Calibri" w:hAnsi="Calibri" w:cs="Calibri"/>
                  <w:color w:val="0563C1"/>
                  <w:sz w:val="22"/>
                  <w:szCs w:val="22"/>
                  <w:u w:val="single"/>
                </w:rPr>
                <w:t>Swim Ontario Photography, Videography, and Cellphone Procedure</w:t>
              </w:r>
            </w:hyperlink>
            <w:r w:rsidRPr="00D530BA">
              <w:rPr>
                <w:rFonts w:ascii="Calibri" w:eastAsia="Calibri" w:hAnsi="Calibri" w:cs="Calibri"/>
                <w:sz w:val="22"/>
                <w:szCs w:val="22"/>
              </w:rPr>
              <w:t xml:space="preserve"> will be in effect.  For complete details click </w:t>
            </w:r>
            <w:hyperlink r:id="rId19">
              <w:r w:rsidRPr="00D530BA">
                <w:rPr>
                  <w:rFonts w:ascii="Calibri" w:eastAsia="Calibri" w:hAnsi="Calibri" w:cs="Calibri"/>
                  <w:color w:val="0563C1"/>
                  <w:sz w:val="22"/>
                  <w:szCs w:val="22"/>
                  <w:u w:val="single"/>
                </w:rPr>
                <w:t>HERE.</w:t>
              </w:r>
            </w:hyperlink>
            <w:r w:rsidRPr="00D530BA">
              <w:rPr>
                <w:rFonts w:ascii="Calibri" w:eastAsia="Calibri" w:hAnsi="Calibri" w:cs="Calibri"/>
                <w:color w:val="0000FF"/>
                <w:sz w:val="22"/>
                <w:szCs w:val="22"/>
                <w:u w:val="single"/>
              </w:rPr>
              <w:t xml:space="preserve">  </w:t>
            </w:r>
          </w:p>
          <w:p w14:paraId="3C2EE791" w14:textId="77777777" w:rsidR="00D530BA" w:rsidRPr="00D530BA" w:rsidRDefault="00D530BA" w:rsidP="00D530BA">
            <w:pPr>
              <w:spacing w:before="0"/>
              <w:ind w:left="0"/>
              <w:rPr>
                <w:sz w:val="24"/>
                <w:szCs w:val="24"/>
              </w:rPr>
            </w:pPr>
          </w:p>
          <w:p w14:paraId="6E766A02" w14:textId="77777777" w:rsidR="00D530BA" w:rsidRPr="00D530BA" w:rsidRDefault="00D530BA" w:rsidP="00D530BA">
            <w:pPr>
              <w:spacing w:before="0"/>
              <w:ind w:left="0"/>
              <w:rPr>
                <w:rFonts w:ascii="Calibri" w:eastAsia="Calibri" w:hAnsi="Calibri" w:cs="Calibri"/>
                <w:color w:val="000000"/>
                <w:sz w:val="22"/>
                <w:szCs w:val="22"/>
                <w:lang w:val="en-CA"/>
              </w:rPr>
            </w:pPr>
            <w:r w:rsidRPr="00D530BA">
              <w:rPr>
                <w:rFonts w:ascii="Calibri" w:eastAsia="Calibri" w:hAnsi="Calibri" w:cs="Calibri"/>
                <w:b/>
                <w:bCs/>
                <w:color w:val="000000"/>
                <w:sz w:val="22"/>
                <w:szCs w:val="22"/>
                <w:lang w:val="en-CA"/>
              </w:rPr>
              <w:lastRenderedPageBreak/>
              <w:t>Videography &amp; Photography Permissions</w:t>
            </w:r>
          </w:p>
          <w:p w14:paraId="4FCDC1BE" w14:textId="77777777" w:rsidR="00D530BA" w:rsidRPr="00D530BA" w:rsidRDefault="00D530BA" w:rsidP="00D530BA">
            <w:pPr>
              <w:spacing w:before="0"/>
              <w:ind w:left="0"/>
              <w:rPr>
                <w:rFonts w:ascii="Calibri" w:eastAsia="Calibri" w:hAnsi="Calibri" w:cs="Calibri"/>
                <w:color w:val="000000"/>
                <w:sz w:val="22"/>
                <w:szCs w:val="22"/>
                <w:lang w:val="en-CA"/>
              </w:rPr>
            </w:pPr>
            <w:r w:rsidRPr="00D530BA">
              <w:rPr>
                <w:rFonts w:ascii="Calibri" w:eastAsia="Calibri" w:hAnsi="Calibri" w:cs="Calibri"/>
                <w:color w:val="000000"/>
                <w:sz w:val="22"/>
                <w:szCs w:val="22"/>
                <w:lang w:val="en-CA"/>
              </w:rPr>
              <w:t>Provided the facility permits, registered club coaches on the compliance list, approved sport science contractors, and support staff may record for coaching purposes without additional authorization.</w:t>
            </w:r>
          </w:p>
          <w:p w14:paraId="238E68F9" w14:textId="77777777" w:rsidR="00D530BA" w:rsidRPr="00D530BA" w:rsidRDefault="00D530BA" w:rsidP="00D530BA">
            <w:pPr>
              <w:spacing w:before="0"/>
              <w:ind w:left="0"/>
              <w:rPr>
                <w:rFonts w:ascii="Calibri" w:eastAsia="Calibri" w:hAnsi="Calibri" w:cs="Calibri"/>
                <w:color w:val="000000"/>
                <w:sz w:val="22"/>
                <w:szCs w:val="22"/>
                <w:lang w:val="en-CA"/>
              </w:rPr>
            </w:pPr>
            <w:r w:rsidRPr="00D530BA">
              <w:rPr>
                <w:rFonts w:ascii="Calibri" w:eastAsia="Calibri" w:hAnsi="Calibri" w:cs="Calibri"/>
                <w:color w:val="000000"/>
                <w:sz w:val="22"/>
                <w:szCs w:val="22"/>
                <w:lang w:val="en-CA"/>
              </w:rPr>
              <w:t xml:space="preserve">All other individuals — including club photographers, contracted photographers/videographers, and media — must apply for and receive authorization to access the competition deck before recording in any medium. All recordings must comply with Swim Ontario policies, including the </w:t>
            </w:r>
            <w:hyperlink r:id="rId20" w:history="1">
              <w:r w:rsidRPr="00D530BA">
                <w:rPr>
                  <w:rFonts w:ascii="Calibri" w:eastAsia="Calibri" w:hAnsi="Calibri" w:cs="Calibri"/>
                  <w:color w:val="0563C1"/>
                  <w:sz w:val="22"/>
                  <w:szCs w:val="22"/>
                  <w:u w:val="single"/>
                </w:rPr>
                <w:t>Photography, Videography, and Cellphone Procedure</w:t>
              </w:r>
            </w:hyperlink>
            <w:r w:rsidRPr="00D530BA">
              <w:rPr>
                <w:rFonts w:ascii="Calibri" w:eastAsia="Calibri" w:hAnsi="Calibri" w:cs="Calibri"/>
                <w:color w:val="000000"/>
                <w:sz w:val="22"/>
                <w:szCs w:val="22"/>
                <w:lang w:val="en-CA"/>
              </w:rPr>
              <w:t xml:space="preserve"> and the </w:t>
            </w:r>
            <w:hyperlink r:id="rId21" w:history="1">
              <w:r w:rsidRPr="00D530BA">
                <w:rPr>
                  <w:rFonts w:ascii="Calibri" w:eastAsia="Calibri" w:hAnsi="Calibri" w:cs="Calibri"/>
                  <w:color w:val="0563C1"/>
                  <w:sz w:val="22"/>
                  <w:szCs w:val="22"/>
                  <w:u w:val="single"/>
                </w:rPr>
                <w:t>Screening Requirements Procedures</w:t>
              </w:r>
            </w:hyperlink>
            <w:r w:rsidRPr="00D530BA">
              <w:rPr>
                <w:rFonts w:ascii="Calibri" w:eastAsia="Calibri" w:hAnsi="Calibri" w:cs="Calibri"/>
                <w:color w:val="0563C1"/>
                <w:sz w:val="22"/>
                <w:szCs w:val="22"/>
                <w:u w:val="single"/>
              </w:rPr>
              <w:t>.</w:t>
            </w:r>
            <w:r w:rsidRPr="00D530BA">
              <w:rPr>
                <w:rFonts w:ascii="Calibri" w:eastAsia="Calibri" w:hAnsi="Calibri" w:cs="Calibri"/>
                <w:color w:val="000000"/>
                <w:sz w:val="22"/>
                <w:szCs w:val="22"/>
                <w:lang w:val="en-CA"/>
              </w:rPr>
              <w:t xml:space="preserve"> Contact Meet Management for the application process. All Official Photographers and Videographers, as approved by Swim Ontario, will be declared within this Meet Package.</w:t>
            </w:r>
          </w:p>
          <w:p w14:paraId="0097A8EE" w14:textId="77777777" w:rsidR="006D1155" w:rsidRDefault="006D1155">
            <w:pPr>
              <w:tabs>
                <w:tab w:val="center" w:pos="4320"/>
                <w:tab w:val="right" w:pos="8640"/>
                <w:tab w:val="left" w:pos="2070"/>
                <w:tab w:val="right" w:pos="9972"/>
              </w:tabs>
              <w:spacing w:before="0"/>
              <w:ind w:left="0"/>
              <w:rPr>
                <w:rFonts w:ascii="Calibri" w:eastAsia="Calibri" w:hAnsi="Calibri" w:cs="Calibri"/>
              </w:rPr>
            </w:pPr>
          </w:p>
        </w:tc>
      </w:tr>
      <w:tr w:rsidR="00D530BA" w14:paraId="2951BAB0" w14:textId="77777777" w:rsidTr="00D530BA">
        <w:trPr>
          <w:trHeight w:val="296"/>
        </w:trPr>
        <w:tc>
          <w:tcPr>
            <w:tcW w:w="2088" w:type="dxa"/>
            <w:tcBorders>
              <w:top w:val="single" w:sz="4" w:space="0" w:color="999999"/>
              <w:left w:val="single" w:sz="4" w:space="0" w:color="999999"/>
              <w:bottom w:val="single" w:sz="4" w:space="0" w:color="999999"/>
              <w:right w:val="single" w:sz="4" w:space="0" w:color="999999"/>
            </w:tcBorders>
          </w:tcPr>
          <w:p w14:paraId="1031249E" w14:textId="150CA619" w:rsidR="00D530BA" w:rsidRPr="00D530BA" w:rsidRDefault="00D530BA" w:rsidP="00D530BA">
            <w:pPr>
              <w:spacing w:before="120" w:after="120"/>
              <w:ind w:left="0"/>
              <w:rPr>
                <w:rFonts w:ascii="Calibri" w:eastAsia="Calibri" w:hAnsi="Calibri" w:cs="Calibri"/>
                <w:color w:val="000000"/>
                <w:sz w:val="22"/>
                <w:szCs w:val="22"/>
              </w:rPr>
            </w:pPr>
            <w:r w:rsidRPr="00D530BA">
              <w:rPr>
                <w:rFonts w:ascii="Calibri" w:eastAsia="Calibri" w:hAnsi="Calibri" w:cs="Calibri"/>
                <w:b/>
                <w:bCs/>
                <w:color w:val="000000"/>
                <w:sz w:val="22"/>
                <w:szCs w:val="22"/>
              </w:rPr>
              <w:lastRenderedPageBreak/>
              <w:t>ADDITIONAL INFORMATION</w:t>
            </w:r>
          </w:p>
        </w:tc>
        <w:tc>
          <w:tcPr>
            <w:tcW w:w="8871" w:type="dxa"/>
            <w:tcBorders>
              <w:top w:val="single" w:sz="4" w:space="0" w:color="999999"/>
              <w:left w:val="single" w:sz="4" w:space="0" w:color="999999"/>
              <w:bottom w:val="single" w:sz="4" w:space="0" w:color="999999"/>
              <w:right w:val="single" w:sz="4" w:space="0" w:color="999999"/>
            </w:tcBorders>
          </w:tcPr>
          <w:p w14:paraId="57182DF9" w14:textId="77777777" w:rsidR="00D530BA" w:rsidRDefault="00D530BA" w:rsidP="00D530BA">
            <w:pPr>
              <w:pStyle w:val="ListParagraph"/>
              <w:numPr>
                <w:ilvl w:val="0"/>
                <w:numId w:val="27"/>
              </w:numPr>
              <w:spacing w:before="120" w:after="120"/>
              <w:rPr>
                <w:rFonts w:ascii="Calibri" w:eastAsia="Calibri" w:hAnsi="Calibri" w:cs="Calibri"/>
                <w:color w:val="000000"/>
                <w:sz w:val="22"/>
                <w:szCs w:val="22"/>
              </w:rPr>
            </w:pPr>
            <w:r w:rsidRPr="00D530BA">
              <w:rPr>
                <w:rFonts w:ascii="Calibri" w:eastAsia="Calibri" w:hAnsi="Calibri" w:cs="Calibri"/>
                <w:color w:val="000000"/>
                <w:sz w:val="22"/>
                <w:szCs w:val="22"/>
              </w:rPr>
              <w:t>This facility does not allow any form of recording (cellphone, cameras, video</w:t>
            </w:r>
            <w:r>
              <w:rPr>
                <w:rFonts w:ascii="Calibri" w:eastAsia="Calibri" w:hAnsi="Calibri" w:cs="Calibri"/>
                <w:color w:val="000000"/>
                <w:sz w:val="22"/>
                <w:szCs w:val="22"/>
              </w:rPr>
              <w:t xml:space="preserve"> </w:t>
            </w:r>
            <w:r w:rsidRPr="00D530BA">
              <w:rPr>
                <w:rFonts w:ascii="Calibri" w:eastAsia="Calibri" w:hAnsi="Calibri" w:cs="Calibri"/>
                <w:color w:val="000000"/>
                <w:sz w:val="22"/>
                <w:szCs w:val="22"/>
              </w:rPr>
              <w:t>cameras, etc</w:t>
            </w:r>
            <w:r>
              <w:rPr>
                <w:rFonts w:ascii="Calibri" w:eastAsia="Calibri" w:hAnsi="Calibri" w:cs="Calibri"/>
                <w:color w:val="000000"/>
                <w:sz w:val="22"/>
                <w:szCs w:val="22"/>
              </w:rPr>
              <w:t>.</w:t>
            </w:r>
            <w:r w:rsidRPr="00D530BA">
              <w:rPr>
                <w:rFonts w:ascii="Calibri" w:eastAsia="Calibri" w:hAnsi="Calibri" w:cs="Calibri"/>
                <w:color w:val="000000"/>
                <w:sz w:val="22"/>
                <w:szCs w:val="22"/>
              </w:rPr>
              <w:t>).</w:t>
            </w:r>
          </w:p>
          <w:p w14:paraId="2B3CFF5A" w14:textId="77777777" w:rsidR="00D530BA" w:rsidRDefault="00D530BA" w:rsidP="00D530BA">
            <w:pPr>
              <w:pStyle w:val="ListParagraph"/>
              <w:numPr>
                <w:ilvl w:val="0"/>
                <w:numId w:val="27"/>
              </w:numPr>
              <w:spacing w:before="120" w:after="120"/>
              <w:rPr>
                <w:rFonts w:ascii="Calibri" w:eastAsia="Calibri" w:hAnsi="Calibri" w:cs="Calibri"/>
                <w:color w:val="000000"/>
                <w:sz w:val="22"/>
                <w:szCs w:val="22"/>
              </w:rPr>
            </w:pPr>
            <w:r w:rsidRPr="00D530BA">
              <w:rPr>
                <w:rFonts w:ascii="Calibri" w:eastAsia="Calibri" w:hAnsi="Calibri" w:cs="Calibri"/>
                <w:color w:val="000000"/>
                <w:sz w:val="22"/>
                <w:szCs w:val="22"/>
              </w:rPr>
              <w:t>Meet management will not accept requests to access the competition deck to record.</w:t>
            </w:r>
          </w:p>
          <w:p w14:paraId="0706C21E" w14:textId="664975E7" w:rsidR="00D530BA" w:rsidRPr="00D530BA" w:rsidRDefault="00D530BA" w:rsidP="00D530BA">
            <w:pPr>
              <w:pStyle w:val="ListParagraph"/>
              <w:numPr>
                <w:ilvl w:val="0"/>
                <w:numId w:val="27"/>
              </w:numPr>
              <w:spacing w:before="120" w:after="120"/>
              <w:rPr>
                <w:rFonts w:ascii="Calibri" w:eastAsia="Calibri" w:hAnsi="Calibri" w:cs="Calibri"/>
                <w:color w:val="000000"/>
                <w:sz w:val="22"/>
                <w:szCs w:val="22"/>
              </w:rPr>
            </w:pPr>
            <w:r w:rsidRPr="00D530BA">
              <w:rPr>
                <w:rFonts w:ascii="Calibri" w:eastAsia="Calibri" w:hAnsi="Calibri" w:cs="Calibri"/>
                <w:color w:val="000000"/>
                <w:sz w:val="22"/>
                <w:szCs w:val="22"/>
              </w:rPr>
              <w:t>The following are approved by Swim Ontario Official Photographers/Videographers for this event: ___________</w:t>
            </w:r>
          </w:p>
        </w:tc>
      </w:tr>
    </w:tbl>
    <w:p w14:paraId="709A0F20" w14:textId="77777777" w:rsidR="006D1155" w:rsidRDefault="00000000">
      <w:pPr>
        <w:pStyle w:val="Heading2"/>
        <w:spacing w:after="200"/>
        <w:rPr>
          <w:u w:val="single"/>
        </w:rPr>
      </w:pPr>
      <w:bookmarkStart w:id="4" w:name="_heading=h.2et92p0" w:colFirst="0" w:colLast="0"/>
      <w:bookmarkEnd w:id="4"/>
      <w:r>
        <w:rPr>
          <w:u w:val="single"/>
        </w:rPr>
        <w:t>Competition Rules</w:t>
      </w:r>
    </w:p>
    <w:tbl>
      <w:tblPr>
        <w:tblStyle w:val="ac"/>
        <w:tblW w:w="11130" w:type="dxa"/>
        <w:tblInd w:w="-108" w:type="dxa"/>
        <w:tblLayout w:type="fixed"/>
        <w:tblLook w:val="0400" w:firstRow="0" w:lastRow="0" w:firstColumn="0" w:lastColumn="0" w:noHBand="0" w:noVBand="1"/>
      </w:tblPr>
      <w:tblGrid>
        <w:gridCol w:w="2088"/>
        <w:gridCol w:w="9042"/>
      </w:tblGrid>
      <w:tr w:rsidR="006D1155" w14:paraId="67FF5129" w14:textId="77777777">
        <w:trPr>
          <w:trHeight w:val="296"/>
        </w:trPr>
        <w:tc>
          <w:tcPr>
            <w:tcW w:w="11130" w:type="dxa"/>
            <w:gridSpan w:val="2"/>
            <w:tcBorders>
              <w:top w:val="single" w:sz="4" w:space="0" w:color="999999"/>
              <w:left w:val="single" w:sz="4" w:space="0" w:color="999999"/>
              <w:right w:val="single" w:sz="4" w:space="0" w:color="999999"/>
            </w:tcBorders>
            <w:shd w:val="clear" w:color="auto" w:fill="F3F3F3"/>
          </w:tcPr>
          <w:p w14:paraId="614326B3"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Sanctioned as an Age Group Swimming Invitational by Swim Ontario.</w:t>
            </w:r>
          </w:p>
          <w:p w14:paraId="2E397CA4" w14:textId="77777777" w:rsid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p>
          <w:p w14:paraId="15FCC814" w14:textId="0D165EA4"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r w:rsidRPr="00D530BA">
              <w:rPr>
                <w:rFonts w:ascii="Calibri" w:eastAsia="Calibri" w:hAnsi="Calibri" w:cs="Calibri"/>
                <w:sz w:val="22"/>
                <w:szCs w:val="22"/>
              </w:rPr>
              <w:t>All current</w:t>
            </w:r>
            <w:hyperlink r:id="rId22">
              <w:r w:rsidRPr="00D530BA">
                <w:rPr>
                  <w:rFonts w:ascii="Calibri" w:eastAsia="Calibri" w:hAnsi="Calibri" w:cs="Calibri"/>
                  <w:color w:val="0563C1"/>
                  <w:sz w:val="22"/>
                  <w:szCs w:val="22"/>
                </w:rPr>
                <w:t xml:space="preserve"> </w:t>
              </w:r>
              <w:r w:rsidRPr="00D530BA">
                <w:rPr>
                  <w:rFonts w:ascii="Calibri" w:eastAsia="Calibri" w:hAnsi="Calibri" w:cs="Calibri"/>
                  <w:color w:val="0563C1"/>
                  <w:sz w:val="22"/>
                  <w:szCs w:val="22"/>
                  <w:u w:val="single"/>
                </w:rPr>
                <w:t>Swimming Canada rules</w:t>
              </w:r>
            </w:hyperlink>
            <w:r w:rsidRPr="00D530BA">
              <w:rPr>
                <w:rFonts w:ascii="Calibri" w:eastAsia="Calibri" w:hAnsi="Calibri" w:cs="Calibri"/>
                <w:color w:val="0563C1"/>
                <w:sz w:val="22"/>
                <w:szCs w:val="22"/>
              </w:rPr>
              <w:t xml:space="preserve"> </w:t>
            </w:r>
            <w:r w:rsidRPr="00D530BA">
              <w:rPr>
                <w:rFonts w:ascii="Calibri" w:eastAsia="Calibri" w:hAnsi="Calibri" w:cs="Calibri"/>
                <w:sz w:val="22"/>
                <w:szCs w:val="22"/>
              </w:rPr>
              <w:t>will be followed.   All registered para swimmers are subject to the rules defined by their current sport class and codes of exception.  The stroke and turn rules apply as per Appendix B of the Swimming Canada rulebook. The Sport Class and Exception Codes should be displayed on heat sheets and must be made available to the Session Referee.</w:t>
            </w:r>
          </w:p>
          <w:p w14:paraId="1D946DDA" w14:textId="77777777"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r w:rsidRPr="00D530BA">
              <w:rPr>
                <w:rFonts w:ascii="Calibri" w:eastAsia="Calibri" w:hAnsi="Calibri" w:cs="Calibri"/>
                <w:sz w:val="22"/>
                <w:szCs w:val="22"/>
              </w:rPr>
              <w:t>All swimmers are permitted to race with the swimwear of their choosing at all competitions sanctioned by Swim Ontario provided the fabric of the swimwear is a permeable open mesh textile and would not reasonably be seen to create a technical advantage in terms of speed, buoyancy, or endurance.</w:t>
            </w:r>
          </w:p>
          <w:p w14:paraId="6246FBB7" w14:textId="0CC4B9F7"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r w:rsidRPr="00D530BA">
              <w:rPr>
                <w:rFonts w:ascii="Calibri" w:eastAsia="Calibri" w:hAnsi="Calibri" w:cs="Calibri"/>
                <w:sz w:val="22"/>
                <w:szCs w:val="22"/>
              </w:rPr>
              <w:t xml:space="preserve">The Starter shall report a swimmer to the Referee for misconduct taking place </w:t>
            </w:r>
            <w:r w:rsidRPr="00D530BA">
              <w:rPr>
                <w:rFonts w:ascii="Calibri" w:eastAsia="Calibri" w:hAnsi="Calibri" w:cs="Calibri"/>
                <w:sz w:val="22"/>
                <w:szCs w:val="22"/>
                <w:u w:val="single"/>
              </w:rPr>
              <w:t>at the start of a race</w:t>
            </w:r>
            <w:r w:rsidRPr="00D530BA">
              <w:rPr>
                <w:rFonts w:ascii="Calibri" w:eastAsia="Calibri" w:hAnsi="Calibri" w:cs="Calibri"/>
                <w:sz w:val="22"/>
                <w:szCs w:val="22"/>
              </w:rPr>
              <w:t xml:space="preserve"> as per Swimming Canada </w:t>
            </w:r>
            <w:r w:rsidR="000D2434">
              <w:rPr>
                <w:rFonts w:ascii="Calibri" w:eastAsia="Calibri" w:hAnsi="Calibri" w:cs="Calibri"/>
                <w:sz w:val="22"/>
                <w:szCs w:val="22"/>
              </w:rPr>
              <w:t>Part</w:t>
            </w:r>
            <w:r w:rsidRPr="00D530BA">
              <w:rPr>
                <w:rFonts w:ascii="Calibri" w:eastAsia="Calibri" w:hAnsi="Calibri" w:cs="Calibri"/>
                <w:sz w:val="22"/>
                <w:szCs w:val="22"/>
              </w:rPr>
              <w:t xml:space="preserve"> II 2.3.2.  The “misconduct” shall include, but is not limited to</w:t>
            </w:r>
            <w:r w:rsidR="00C258ED">
              <w:rPr>
                <w:rFonts w:ascii="Calibri" w:eastAsia="Calibri" w:hAnsi="Calibri" w:cs="Calibri"/>
                <w:sz w:val="22"/>
                <w:szCs w:val="22"/>
              </w:rPr>
              <w:t xml:space="preserve"> </w:t>
            </w:r>
            <w:r w:rsidR="00C258ED" w:rsidRPr="00C258ED">
              <w:rPr>
                <w:rFonts w:ascii="Calibri" w:eastAsia="Calibri" w:hAnsi="Calibri" w:cs="Calibri"/>
                <w:sz w:val="22"/>
                <w:szCs w:val="22"/>
              </w:rPr>
              <w:t>(C.2.3.2.1):</w:t>
            </w:r>
          </w:p>
          <w:p w14:paraId="3BB0D53E" w14:textId="77777777" w:rsidR="003D4110" w:rsidRPr="003D4110" w:rsidRDefault="003D4110" w:rsidP="003D4110">
            <w:pPr>
              <w:numPr>
                <w:ilvl w:val="0"/>
                <w:numId w:val="28"/>
              </w:numPr>
              <w:tabs>
                <w:tab w:val="left" w:pos="2070"/>
                <w:tab w:val="left" w:pos="3600"/>
                <w:tab w:val="left" w:pos="3870"/>
              </w:tabs>
              <w:spacing w:before="0" w:after="160" w:line="259" w:lineRule="auto"/>
              <w:contextualSpacing/>
              <w:rPr>
                <w:rFonts w:ascii="Calibri" w:eastAsia="Calibri" w:hAnsi="Calibri" w:cs="Calibri"/>
                <w:sz w:val="22"/>
                <w:szCs w:val="22"/>
                <w:lang w:val="en-CA"/>
              </w:rPr>
            </w:pPr>
            <w:r w:rsidRPr="003D4110">
              <w:rPr>
                <w:rFonts w:ascii="Calibri" w:eastAsia="Calibri" w:hAnsi="Calibri" w:cs="Calibri"/>
                <w:sz w:val="22"/>
                <w:szCs w:val="22"/>
                <w:lang w:val="en-CA"/>
              </w:rPr>
              <w:t>Deliberate or negligent acts such as spitting, spouting of water, or blowing the nose in the pool or on the pool deck immediately prior to the start may be considered misconduct.</w:t>
            </w:r>
          </w:p>
          <w:p w14:paraId="09F182E5" w14:textId="77777777" w:rsidR="003D4110" w:rsidRPr="003D4110" w:rsidRDefault="003D4110" w:rsidP="003D4110">
            <w:pPr>
              <w:numPr>
                <w:ilvl w:val="0"/>
                <w:numId w:val="28"/>
              </w:numPr>
              <w:tabs>
                <w:tab w:val="left" w:pos="2070"/>
                <w:tab w:val="left" w:pos="3600"/>
                <w:tab w:val="left" w:pos="3870"/>
              </w:tabs>
              <w:spacing w:before="0" w:after="160" w:line="259" w:lineRule="auto"/>
              <w:contextualSpacing/>
              <w:rPr>
                <w:rFonts w:ascii="Calibri" w:eastAsia="Calibri" w:hAnsi="Calibri" w:cs="Calibri"/>
                <w:sz w:val="22"/>
                <w:szCs w:val="22"/>
                <w:lang w:val="en-CA"/>
              </w:rPr>
            </w:pPr>
            <w:r w:rsidRPr="003D4110">
              <w:rPr>
                <w:rFonts w:ascii="Calibri" w:eastAsia="Calibri" w:hAnsi="Calibri" w:cs="Calibri"/>
                <w:sz w:val="22"/>
                <w:szCs w:val="22"/>
                <w:lang w:val="en-CA"/>
              </w:rPr>
              <w:t>Deliberate kicking or striking of the starting platform, including the back plate prior to the start.</w:t>
            </w:r>
          </w:p>
          <w:p w14:paraId="113736BA" w14:textId="77777777" w:rsidR="003D4110" w:rsidRPr="003D4110" w:rsidRDefault="003D4110" w:rsidP="003D4110">
            <w:pPr>
              <w:numPr>
                <w:ilvl w:val="0"/>
                <w:numId w:val="28"/>
              </w:numPr>
              <w:tabs>
                <w:tab w:val="left" w:pos="2070"/>
                <w:tab w:val="left" w:pos="3600"/>
                <w:tab w:val="left" w:pos="3870"/>
              </w:tabs>
              <w:spacing w:before="0" w:after="160" w:line="259" w:lineRule="auto"/>
              <w:contextualSpacing/>
              <w:rPr>
                <w:rFonts w:ascii="Calibri" w:eastAsia="Calibri" w:hAnsi="Calibri" w:cs="Calibri"/>
                <w:sz w:val="22"/>
                <w:szCs w:val="22"/>
                <w:lang w:val="en-CA"/>
              </w:rPr>
            </w:pPr>
            <w:r w:rsidRPr="003D4110">
              <w:rPr>
                <w:rFonts w:ascii="Calibri" w:eastAsia="Calibri" w:hAnsi="Calibri" w:cs="Calibri"/>
                <w:sz w:val="22"/>
                <w:szCs w:val="22"/>
                <w:lang w:val="en-CA"/>
              </w:rPr>
              <w:t xml:space="preserve">Unsafe or uncontrolled entry into the pool immediately prior to the start of a race. All swimmers must enter the pool with a controlled, feet-first entry. </w:t>
            </w:r>
          </w:p>
          <w:p w14:paraId="3B58240C" w14:textId="77777777"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r w:rsidRPr="00D530BA">
              <w:rPr>
                <w:rFonts w:ascii="Calibri" w:eastAsia="Calibri" w:hAnsi="Calibri" w:cs="Calibri"/>
                <w:sz w:val="22"/>
                <w:szCs w:val="22"/>
              </w:rPr>
              <w:t>The Referee may disqualify a swimmer for such misconduct.</w:t>
            </w:r>
          </w:p>
          <w:p w14:paraId="3F6BAC30" w14:textId="704003AB"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sz w:val="22"/>
                <w:szCs w:val="22"/>
              </w:rPr>
            </w:pPr>
            <w:r w:rsidRPr="00D530BA">
              <w:rPr>
                <w:rFonts w:ascii="Calibri" w:eastAsia="Calibri" w:hAnsi="Calibri" w:cs="Calibri"/>
                <w:sz w:val="22"/>
                <w:szCs w:val="22"/>
              </w:rPr>
              <w:t>Please note that</w:t>
            </w:r>
            <w:hyperlink r:id="rId23">
              <w:r w:rsidRPr="00D530BA">
                <w:rPr>
                  <w:rFonts w:ascii="Calibri" w:eastAsia="Calibri" w:hAnsi="Calibri" w:cs="Calibri"/>
                  <w:color w:val="0000FF"/>
                  <w:sz w:val="22"/>
                  <w:szCs w:val="22"/>
                </w:rPr>
                <w:t xml:space="preserve"> </w:t>
              </w:r>
              <w:r w:rsidRPr="00D530BA">
                <w:rPr>
                  <w:rFonts w:ascii="Calibri" w:eastAsia="Calibri" w:hAnsi="Calibri" w:cs="Calibri"/>
                  <w:color w:val="0563C1"/>
                  <w:sz w:val="22"/>
                  <w:szCs w:val="22"/>
                  <w:u w:val="single"/>
                </w:rPr>
                <w:t>Swimming Canada Competition Warm-Up Safety Procedures</w:t>
              </w:r>
            </w:hyperlink>
            <w:r w:rsidRPr="00D530BA">
              <w:rPr>
                <w:rFonts w:ascii="Calibri" w:eastAsia="Calibri" w:hAnsi="Calibri" w:cs="Calibri"/>
                <w:sz w:val="22"/>
                <w:szCs w:val="22"/>
              </w:rPr>
              <w:t xml:space="preserve"> and </w:t>
            </w:r>
            <w:r w:rsidRPr="00690C13">
              <w:rPr>
                <w:rFonts w:asciiTheme="majorHAnsi" w:eastAsia="Calibri" w:hAnsiTheme="majorHAnsi" w:cstheme="majorHAnsi"/>
                <w:color w:val="0563C1"/>
                <w:sz w:val="22"/>
                <w:szCs w:val="22"/>
                <w:u w:val="single"/>
              </w:rPr>
              <w:t>S</w:t>
            </w:r>
            <w:hyperlink r:id="rId24" w:history="1">
              <w:r w:rsidRPr="00690C13">
                <w:rPr>
                  <w:rFonts w:asciiTheme="majorHAnsi" w:eastAsia="Calibri" w:hAnsiTheme="majorHAnsi" w:cstheme="majorHAnsi"/>
                  <w:color w:val="0563C1"/>
                  <w:u w:val="single"/>
                </w:rPr>
                <w:t>wim Ontario warm-up safety rules</w:t>
              </w:r>
            </w:hyperlink>
            <w:r w:rsidRPr="00D530BA">
              <w:rPr>
                <w:rFonts w:ascii="Calibri" w:eastAsia="Calibri" w:hAnsi="Calibri" w:cs="Calibri"/>
                <w:sz w:val="22"/>
                <w:szCs w:val="22"/>
              </w:rPr>
              <w:t xml:space="preserve"> will be in effect.  Details</w:t>
            </w:r>
            <w:hyperlink r:id="rId25">
              <w:r w:rsidRPr="00D530BA">
                <w:rPr>
                  <w:rFonts w:ascii="Calibri" w:eastAsia="Calibri" w:hAnsi="Calibri" w:cs="Calibri"/>
                  <w:color w:val="0000FF"/>
                  <w:sz w:val="22"/>
                  <w:szCs w:val="22"/>
                </w:rPr>
                <w:t xml:space="preserve"> </w:t>
              </w:r>
              <w:r w:rsidRPr="00D530BA">
                <w:rPr>
                  <w:rFonts w:ascii="Calibri" w:eastAsia="Calibri" w:hAnsi="Calibri" w:cs="Calibri"/>
                  <w:color w:val="0563C1"/>
                  <w:sz w:val="22"/>
                  <w:szCs w:val="22"/>
                  <w:u w:val="single"/>
                </w:rPr>
                <w:t>HERE</w:t>
              </w:r>
            </w:hyperlink>
            <w:r w:rsidRPr="00D530BA">
              <w:rPr>
                <w:rFonts w:ascii="Calibri" w:eastAsia="Calibri" w:hAnsi="Calibri" w:cs="Calibri"/>
                <w:sz w:val="22"/>
                <w:szCs w:val="22"/>
              </w:rPr>
              <w:t xml:space="preserve"> </w:t>
            </w:r>
          </w:p>
          <w:p w14:paraId="20B98063" w14:textId="77777777" w:rsidR="00D530BA" w:rsidRPr="00D530BA" w:rsidRDefault="00D530BA" w:rsidP="00D530BA">
            <w:pPr>
              <w:tabs>
                <w:tab w:val="left" w:pos="2070"/>
                <w:tab w:val="left" w:pos="3600"/>
                <w:tab w:val="left" w:pos="3870"/>
              </w:tabs>
              <w:spacing w:before="0" w:after="160" w:line="259" w:lineRule="auto"/>
              <w:ind w:left="0"/>
              <w:rPr>
                <w:rFonts w:ascii="Calibri" w:eastAsia="Calibri" w:hAnsi="Calibri" w:cs="Calibri"/>
                <w:color w:val="000000"/>
                <w:sz w:val="22"/>
                <w:szCs w:val="22"/>
                <w:lang w:val="en-CA"/>
              </w:rPr>
            </w:pPr>
            <w:r w:rsidRPr="00D530BA">
              <w:rPr>
                <w:rFonts w:ascii="Calibri" w:eastAsia="Calibri" w:hAnsi="Calibri" w:cs="Calibri"/>
                <w:color w:val="000000"/>
                <w:sz w:val="22"/>
                <w:szCs w:val="22"/>
                <w:lang w:val="en-CA"/>
              </w:rPr>
              <w:t>It is incumbent on coaches, swimmers, and officials to work together to comply with these procedures during all scheduled warm-up periods. Coaches are requested to encourage swimmers to cooperate with Safety Marshals.</w:t>
            </w:r>
          </w:p>
          <w:p w14:paraId="077F0C5E" w14:textId="77777777" w:rsidR="00D530BA" w:rsidRPr="000D2434" w:rsidRDefault="00D530BA" w:rsidP="00D530BA">
            <w:pPr>
              <w:numPr>
                <w:ilvl w:val="0"/>
                <w:numId w:val="29"/>
              </w:numPr>
              <w:autoSpaceDE w:val="0"/>
              <w:autoSpaceDN w:val="0"/>
              <w:adjustRightInd w:val="0"/>
              <w:spacing w:before="0" w:after="160" w:line="259" w:lineRule="auto"/>
              <w:rPr>
                <w:rFonts w:ascii="Calibri" w:eastAsia="Calibri" w:hAnsi="Calibri" w:cs="Calibri"/>
                <w:b/>
                <w:bCs/>
                <w:color w:val="000000"/>
                <w:sz w:val="22"/>
                <w:szCs w:val="22"/>
              </w:rPr>
            </w:pPr>
            <w:r w:rsidRPr="000D2434">
              <w:rPr>
                <w:rFonts w:ascii="Calibri" w:eastAsia="Calibri" w:hAnsi="Calibri" w:cs="Calibri"/>
                <w:b/>
                <w:bCs/>
                <w:color w:val="000000"/>
                <w:sz w:val="22"/>
                <w:szCs w:val="22"/>
              </w:rPr>
              <w:t>Warm up etiquette:</w:t>
            </w:r>
          </w:p>
          <w:p w14:paraId="300A20AE" w14:textId="77777777" w:rsidR="00D530BA" w:rsidRPr="00D530BA" w:rsidRDefault="00D530BA" w:rsidP="00D530BA">
            <w:pPr>
              <w:numPr>
                <w:ilvl w:val="1"/>
                <w:numId w:val="29"/>
              </w:numPr>
              <w:autoSpaceDE w:val="0"/>
              <w:autoSpaceDN w:val="0"/>
              <w:adjustRightInd w:val="0"/>
              <w:spacing w:before="0" w:line="259" w:lineRule="auto"/>
              <w:ind w:left="1434" w:hanging="357"/>
              <w:rPr>
                <w:rFonts w:ascii="Calibri" w:eastAsia="Calibri" w:hAnsi="Calibri" w:cs="Calibri"/>
                <w:color w:val="000000"/>
                <w:sz w:val="22"/>
                <w:szCs w:val="22"/>
              </w:rPr>
            </w:pPr>
            <w:r w:rsidRPr="00D530BA">
              <w:rPr>
                <w:rFonts w:ascii="Calibri" w:eastAsia="Calibri" w:hAnsi="Calibri" w:cs="Calibri"/>
                <w:color w:val="000000"/>
                <w:sz w:val="22"/>
                <w:szCs w:val="22"/>
              </w:rPr>
              <w:t xml:space="preserve">No loitering at the end of lane </w:t>
            </w:r>
          </w:p>
          <w:p w14:paraId="0F948556" w14:textId="77777777" w:rsidR="00D530BA" w:rsidRPr="00D530BA" w:rsidRDefault="00D530BA" w:rsidP="00D530BA">
            <w:pPr>
              <w:numPr>
                <w:ilvl w:val="1"/>
                <w:numId w:val="29"/>
              </w:numPr>
              <w:autoSpaceDE w:val="0"/>
              <w:autoSpaceDN w:val="0"/>
              <w:adjustRightInd w:val="0"/>
              <w:spacing w:before="0" w:line="259" w:lineRule="auto"/>
              <w:ind w:left="1434" w:hanging="357"/>
              <w:rPr>
                <w:rFonts w:ascii="Calibri" w:eastAsia="Calibri" w:hAnsi="Calibri" w:cs="Calibri"/>
                <w:color w:val="000000"/>
                <w:sz w:val="22"/>
                <w:szCs w:val="22"/>
              </w:rPr>
            </w:pPr>
            <w:r w:rsidRPr="00D530BA">
              <w:rPr>
                <w:rFonts w:ascii="Calibri" w:eastAsia="Calibri" w:hAnsi="Calibri" w:cs="Calibri"/>
                <w:color w:val="000000"/>
                <w:sz w:val="22"/>
                <w:szCs w:val="22"/>
              </w:rPr>
              <w:lastRenderedPageBreak/>
              <w:t xml:space="preserve">Swimmers must be aware of their surroundings and move over to the lane rope when stopped at the end wall to allow other swimmers to turn </w:t>
            </w:r>
          </w:p>
          <w:p w14:paraId="4FCBEAB7" w14:textId="77777777" w:rsidR="00D530BA" w:rsidRPr="00D530BA" w:rsidRDefault="00D530BA" w:rsidP="00D530BA">
            <w:pPr>
              <w:numPr>
                <w:ilvl w:val="1"/>
                <w:numId w:val="29"/>
              </w:numPr>
              <w:autoSpaceDE w:val="0"/>
              <w:autoSpaceDN w:val="0"/>
              <w:adjustRightInd w:val="0"/>
              <w:spacing w:before="0" w:line="259" w:lineRule="auto"/>
              <w:ind w:left="1434" w:hanging="357"/>
              <w:rPr>
                <w:rFonts w:ascii="Calibri" w:eastAsia="Calibri" w:hAnsi="Calibri" w:cs="Calibri"/>
                <w:color w:val="000000"/>
                <w:sz w:val="22"/>
                <w:szCs w:val="22"/>
              </w:rPr>
            </w:pPr>
            <w:r w:rsidRPr="00D530BA">
              <w:rPr>
                <w:rFonts w:ascii="Calibri" w:eastAsia="Calibri" w:hAnsi="Calibri" w:cs="Calibri"/>
                <w:color w:val="000000"/>
                <w:sz w:val="22"/>
                <w:szCs w:val="22"/>
              </w:rPr>
              <w:t>Swimmers using sprint and pace lanes must be directly supervised by their coaches</w:t>
            </w:r>
          </w:p>
          <w:p w14:paraId="5CF84A57" w14:textId="77777777" w:rsidR="00D530BA" w:rsidRPr="00D530BA" w:rsidRDefault="00D530BA" w:rsidP="00D530BA">
            <w:pPr>
              <w:autoSpaceDE w:val="0"/>
              <w:autoSpaceDN w:val="0"/>
              <w:adjustRightInd w:val="0"/>
              <w:spacing w:before="0"/>
              <w:ind w:left="0"/>
              <w:rPr>
                <w:rFonts w:ascii="Calibri" w:eastAsia="Calibri" w:hAnsi="Calibri" w:cs="Calibri"/>
                <w:color w:val="000000"/>
                <w:sz w:val="22"/>
                <w:szCs w:val="22"/>
                <w:lang w:val="en-CA"/>
              </w:rPr>
            </w:pPr>
          </w:p>
          <w:p w14:paraId="3C48DFF8" w14:textId="77777777" w:rsidR="00D530BA" w:rsidRPr="00D530BA" w:rsidRDefault="00D530BA" w:rsidP="00D530BA">
            <w:pPr>
              <w:autoSpaceDE w:val="0"/>
              <w:autoSpaceDN w:val="0"/>
              <w:adjustRightInd w:val="0"/>
              <w:spacing w:before="0"/>
              <w:ind w:left="0"/>
              <w:rPr>
                <w:rFonts w:ascii="Calibri" w:eastAsia="Calibri" w:hAnsi="Calibri" w:cs="Calibri"/>
                <w:color w:val="000000"/>
                <w:sz w:val="22"/>
                <w:szCs w:val="22"/>
                <w:lang w:val="en-CA"/>
              </w:rPr>
            </w:pPr>
            <w:r w:rsidRPr="00D530BA">
              <w:rPr>
                <w:rFonts w:ascii="Calibri" w:eastAsia="Calibri" w:hAnsi="Calibri" w:cs="Calibri"/>
                <w:color w:val="000000"/>
                <w:sz w:val="22"/>
                <w:szCs w:val="22"/>
                <w:lang w:val="en-CA"/>
              </w:rPr>
              <w:t xml:space="preserve">Swimmers must enter the pool FEET FIRST in a </w:t>
            </w:r>
            <w:r w:rsidRPr="00D530BA">
              <w:rPr>
                <w:rFonts w:ascii="Calibri" w:eastAsia="Calibri" w:hAnsi="Calibri" w:cs="Calibri"/>
                <w:color w:val="000000"/>
                <w:sz w:val="22"/>
                <w:szCs w:val="22"/>
                <w:u w:val="single"/>
                <w:lang w:val="en-CA"/>
              </w:rPr>
              <w:t>cautious manner</w:t>
            </w:r>
            <w:r w:rsidRPr="00D530BA">
              <w:rPr>
                <w:rFonts w:ascii="Calibri" w:eastAsia="Calibri" w:hAnsi="Calibri" w:cs="Calibri"/>
                <w:color w:val="000000"/>
                <w:sz w:val="22"/>
                <w:szCs w:val="22"/>
                <w:lang w:val="en-CA"/>
              </w:rPr>
              <w:t xml:space="preserve">, entering from a start or turn end only and from a standing or sitting position. </w:t>
            </w:r>
          </w:p>
          <w:p w14:paraId="52C50A4E" w14:textId="77777777" w:rsidR="00D530BA" w:rsidRPr="00D530BA" w:rsidRDefault="00D530BA" w:rsidP="00D530BA">
            <w:pPr>
              <w:autoSpaceDE w:val="0"/>
              <w:autoSpaceDN w:val="0"/>
              <w:adjustRightInd w:val="0"/>
              <w:spacing w:before="0"/>
              <w:ind w:left="0"/>
              <w:rPr>
                <w:rFonts w:ascii="Calibri" w:eastAsia="Calibri" w:hAnsi="Calibri" w:cs="Calibri"/>
                <w:color w:val="000000"/>
                <w:sz w:val="22"/>
                <w:szCs w:val="22"/>
                <w:lang w:val="en-CA"/>
              </w:rPr>
            </w:pPr>
          </w:p>
          <w:p w14:paraId="27BB11C1" w14:textId="77777777" w:rsidR="006D1155" w:rsidRDefault="00D530BA" w:rsidP="00D530BA">
            <w:pPr>
              <w:tabs>
                <w:tab w:val="center" w:pos="4320"/>
                <w:tab w:val="right" w:pos="8640"/>
                <w:tab w:val="right" w:pos="9972"/>
              </w:tabs>
              <w:spacing w:before="0"/>
              <w:ind w:left="0"/>
              <w:rPr>
                <w:rFonts w:ascii="Calibri" w:eastAsia="Calibri" w:hAnsi="Calibri" w:cs="Calibri"/>
                <w:color w:val="000000"/>
                <w:sz w:val="22"/>
                <w:szCs w:val="22"/>
                <w:lang w:val="en-CA"/>
              </w:rPr>
            </w:pPr>
            <w:r w:rsidRPr="00D530BA">
              <w:rPr>
                <w:rFonts w:ascii="Calibri" w:eastAsia="Calibri" w:hAnsi="Calibri" w:cs="Calibri"/>
                <w:color w:val="000000"/>
                <w:sz w:val="22"/>
                <w:szCs w:val="22"/>
                <w:lang w:val="en-CA"/>
              </w:rPr>
              <w:t>Swimmers witnessed by a Safety Marshal or Meet Management diving or entering the water in a dangerous fashion may be removed, by the Referee, without warning from their first individual event following the warm-up period in which the violation occurred and the alternates in that event notified should that event be a final.</w:t>
            </w:r>
          </w:p>
          <w:p w14:paraId="46989E57" w14:textId="6C292AAD" w:rsidR="003D4110" w:rsidRDefault="003D4110" w:rsidP="00D530BA">
            <w:pPr>
              <w:tabs>
                <w:tab w:val="center" w:pos="4320"/>
                <w:tab w:val="right" w:pos="8640"/>
                <w:tab w:val="right" w:pos="9972"/>
              </w:tabs>
              <w:spacing w:before="0"/>
              <w:ind w:left="0"/>
              <w:rPr>
                <w:rFonts w:ascii="Calibri" w:eastAsia="Calibri" w:hAnsi="Calibri" w:cs="Calibri"/>
                <w:b/>
              </w:rPr>
            </w:pPr>
          </w:p>
        </w:tc>
      </w:tr>
      <w:tr w:rsidR="006D1155" w14:paraId="0434FFB7" w14:textId="77777777" w:rsidTr="003D4110">
        <w:trPr>
          <w:trHeight w:val="296"/>
        </w:trPr>
        <w:tc>
          <w:tcPr>
            <w:tcW w:w="2088" w:type="dxa"/>
            <w:tcBorders>
              <w:top w:val="single" w:sz="4" w:space="0" w:color="999999"/>
              <w:left w:val="single" w:sz="4" w:space="0" w:color="999999"/>
              <w:bottom w:val="single" w:sz="4" w:space="0" w:color="999999"/>
              <w:right w:val="single" w:sz="4" w:space="0" w:color="999999"/>
            </w:tcBorders>
          </w:tcPr>
          <w:p w14:paraId="48D97EC4"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lastRenderedPageBreak/>
              <w:t>AGE UP DATE:</w:t>
            </w:r>
          </w:p>
        </w:tc>
        <w:tc>
          <w:tcPr>
            <w:tcW w:w="9042" w:type="dxa"/>
            <w:tcBorders>
              <w:top w:val="single" w:sz="4" w:space="0" w:color="999999"/>
              <w:left w:val="single" w:sz="4" w:space="0" w:color="999999"/>
              <w:bottom w:val="single" w:sz="4" w:space="0" w:color="999999"/>
              <w:right w:val="single" w:sz="4" w:space="0" w:color="999999"/>
            </w:tcBorders>
          </w:tcPr>
          <w:p w14:paraId="5AE0FC1E"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The competitor’s age is as the first day of the competition ______</w:t>
            </w:r>
          </w:p>
        </w:tc>
      </w:tr>
      <w:tr w:rsidR="006D1155" w14:paraId="6BA4BCA2" w14:textId="77777777" w:rsidTr="003D4110">
        <w:tc>
          <w:tcPr>
            <w:tcW w:w="2088" w:type="dxa"/>
            <w:tcBorders>
              <w:top w:val="single" w:sz="4" w:space="0" w:color="999999"/>
              <w:left w:val="single" w:sz="4" w:space="0" w:color="999999"/>
              <w:right w:val="single" w:sz="4" w:space="0" w:color="999999"/>
            </w:tcBorders>
          </w:tcPr>
          <w:p w14:paraId="0042C9C7"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sz w:val="22"/>
                <w:szCs w:val="22"/>
              </w:rPr>
              <w:t>DIVE STARTS:</w:t>
            </w:r>
          </w:p>
        </w:tc>
        <w:tc>
          <w:tcPr>
            <w:tcW w:w="9042" w:type="dxa"/>
            <w:tcBorders>
              <w:top w:val="single" w:sz="4" w:space="0" w:color="999999"/>
              <w:left w:val="single" w:sz="4" w:space="0" w:color="999999"/>
              <w:bottom w:val="single" w:sz="4" w:space="0" w:color="999999"/>
              <w:right w:val="single" w:sz="4" w:space="0" w:color="999999"/>
            </w:tcBorders>
          </w:tcPr>
          <w:p w14:paraId="2152FA7D" w14:textId="77777777" w:rsidR="003D4110" w:rsidRDefault="003D4110" w:rsidP="003D4110">
            <w:pPr>
              <w:tabs>
                <w:tab w:val="center" w:pos="4320"/>
                <w:tab w:val="right" w:pos="8640"/>
                <w:tab w:val="right" w:pos="9972"/>
              </w:tabs>
              <w:spacing w:before="0"/>
              <w:ind w:left="0"/>
              <w:rPr>
                <w:rFonts w:ascii="Calibri" w:eastAsia="Calibri" w:hAnsi="Calibri" w:cs="Calibri"/>
                <w:b/>
                <w:sz w:val="22"/>
                <w:szCs w:val="22"/>
              </w:rPr>
            </w:pPr>
            <w:r w:rsidRPr="003D4110">
              <w:rPr>
                <w:rFonts w:ascii="Calibri" w:eastAsia="Calibri" w:hAnsi="Calibri" w:cs="Calibri"/>
                <w:b/>
                <w:sz w:val="22"/>
                <w:szCs w:val="22"/>
              </w:rPr>
              <w:t>As per Swimming Canada Part II C4.1.2 and C4.1.3 swimmers are permitted to start in-water or from a standing position on the deck or bulkhead when Starting Platforms (blocks) are available.  As per the Facility Rules for Dive Starts, this competition Starts will be conducted as follows:</w:t>
            </w:r>
          </w:p>
          <w:p w14:paraId="12C5B4B8" w14:textId="77777777" w:rsidR="003D4110" w:rsidRDefault="003D4110" w:rsidP="003D4110">
            <w:pPr>
              <w:tabs>
                <w:tab w:val="center" w:pos="4320"/>
                <w:tab w:val="right" w:pos="8640"/>
                <w:tab w:val="right" w:pos="9972"/>
              </w:tabs>
              <w:spacing w:before="0"/>
              <w:ind w:left="0"/>
              <w:rPr>
                <w:rFonts w:ascii="Calibri" w:eastAsia="Calibri" w:hAnsi="Calibri" w:cs="Calibri"/>
                <w:b/>
                <w:sz w:val="22"/>
                <w:szCs w:val="22"/>
              </w:rPr>
            </w:pPr>
          </w:p>
          <w:p w14:paraId="4501244A" w14:textId="076041B7" w:rsidR="006D1155" w:rsidRPr="003D4110" w:rsidRDefault="00000000" w:rsidP="003D4110">
            <w:pPr>
              <w:pStyle w:val="ListParagraph"/>
              <w:numPr>
                <w:ilvl w:val="0"/>
                <w:numId w:val="34"/>
              </w:numPr>
              <w:tabs>
                <w:tab w:val="center" w:pos="4320"/>
                <w:tab w:val="right" w:pos="8640"/>
                <w:tab w:val="right" w:pos="9972"/>
              </w:tabs>
              <w:spacing w:before="0"/>
              <w:rPr>
                <w:rFonts w:ascii="Calibri" w:eastAsia="Calibri" w:hAnsi="Calibri" w:cs="Calibri"/>
                <w:sz w:val="22"/>
                <w:szCs w:val="22"/>
              </w:rPr>
            </w:pPr>
            <w:r w:rsidRPr="003D4110">
              <w:rPr>
                <w:rFonts w:ascii="Calibri" w:eastAsia="Calibri" w:hAnsi="Calibri" w:cs="Calibri"/>
                <w:sz w:val="22"/>
                <w:szCs w:val="22"/>
              </w:rPr>
              <w:t>from Starting Platforms (blocks) as per World Aquatics II.4.1 and II.16.1.4 from</w:t>
            </w:r>
          </w:p>
          <w:p w14:paraId="57DA0339" w14:textId="77777777" w:rsidR="006D1155" w:rsidRDefault="00000000">
            <w:pPr>
              <w:numPr>
                <w:ilvl w:val="1"/>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 both ends</w:t>
            </w:r>
          </w:p>
          <w:p w14:paraId="61BA8177" w14:textId="77777777" w:rsidR="006D1155" w:rsidRDefault="00000000">
            <w:pPr>
              <w:numPr>
                <w:ilvl w:val="1"/>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deep end only</w:t>
            </w:r>
          </w:p>
          <w:p w14:paraId="4B059150"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and/or</w:t>
            </w:r>
          </w:p>
          <w:p w14:paraId="2FA49729" w14:textId="77777777" w:rsidR="006D1155" w:rsidRDefault="00000000">
            <w:pPr>
              <w:numPr>
                <w:ilvl w:val="0"/>
                <w:numId w:val="4"/>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the Deck or Bulkhead as per Canadian Facility Rule II.C4.1.1 and II.C16.1.4.1</w:t>
            </w:r>
          </w:p>
          <w:p w14:paraId="5847C55A" w14:textId="77777777" w:rsidR="006D1155" w:rsidRDefault="00000000">
            <w:pPr>
              <w:numPr>
                <w:ilvl w:val="1"/>
                <w:numId w:val="5"/>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 from both ends</w:t>
            </w:r>
          </w:p>
          <w:p w14:paraId="546AF625" w14:textId="77777777" w:rsidR="006D1155" w:rsidRDefault="00000000">
            <w:pPr>
              <w:numPr>
                <w:ilvl w:val="1"/>
                <w:numId w:val="5"/>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_____ end</w:t>
            </w:r>
          </w:p>
          <w:p w14:paraId="2671CB3A"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sz w:val="22"/>
                <w:szCs w:val="22"/>
              </w:rPr>
              <w:t>and/or</w:t>
            </w:r>
          </w:p>
          <w:p w14:paraId="768E251E" w14:textId="2963433B" w:rsidR="006D1155" w:rsidRPr="003D4110" w:rsidRDefault="00000000" w:rsidP="003D4110">
            <w:pPr>
              <w:pStyle w:val="ListParagraph"/>
              <w:numPr>
                <w:ilvl w:val="0"/>
                <w:numId w:val="4"/>
              </w:numPr>
              <w:tabs>
                <w:tab w:val="center" w:pos="4320"/>
                <w:tab w:val="right" w:pos="8640"/>
                <w:tab w:val="right" w:pos="9972"/>
              </w:tabs>
              <w:spacing w:before="0"/>
              <w:rPr>
                <w:rFonts w:ascii="Calibri" w:eastAsia="Calibri" w:hAnsi="Calibri" w:cs="Calibri"/>
                <w:sz w:val="22"/>
                <w:szCs w:val="22"/>
              </w:rPr>
            </w:pPr>
            <w:r w:rsidRPr="003D4110">
              <w:rPr>
                <w:rFonts w:ascii="Calibri" w:eastAsia="Calibri" w:hAnsi="Calibri" w:cs="Calibri"/>
                <w:sz w:val="22"/>
                <w:szCs w:val="22"/>
              </w:rPr>
              <w:t>In-water starts will be conducted as per Canadian Facility Rule II.C4.1.1 and II.C16.1.4.1</w:t>
            </w:r>
          </w:p>
          <w:p w14:paraId="4632E0D1" w14:textId="77777777" w:rsidR="006D1155" w:rsidRDefault="00000000">
            <w:pPr>
              <w:numPr>
                <w:ilvl w:val="1"/>
                <w:numId w:val="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both ends</w:t>
            </w:r>
          </w:p>
          <w:p w14:paraId="28E78194" w14:textId="77777777" w:rsidR="006D1155" w:rsidRDefault="00000000">
            <w:pPr>
              <w:numPr>
                <w:ilvl w:val="1"/>
                <w:numId w:val="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from _____ end</w:t>
            </w:r>
          </w:p>
          <w:p w14:paraId="5462C176" w14:textId="77777777" w:rsidR="006D1155" w:rsidRDefault="006D1155">
            <w:pPr>
              <w:tabs>
                <w:tab w:val="center" w:pos="4320"/>
                <w:tab w:val="right" w:pos="8640"/>
                <w:tab w:val="right" w:pos="9972"/>
              </w:tabs>
              <w:spacing w:before="0"/>
              <w:ind w:left="0"/>
              <w:rPr>
                <w:rFonts w:ascii="Calibri" w:eastAsia="Calibri" w:hAnsi="Calibri" w:cs="Calibri"/>
                <w:sz w:val="22"/>
                <w:szCs w:val="22"/>
              </w:rPr>
            </w:pPr>
          </w:p>
        </w:tc>
      </w:tr>
      <w:tr w:rsidR="00D530BA" w14:paraId="1873235A" w14:textId="77777777" w:rsidTr="003D4110">
        <w:tc>
          <w:tcPr>
            <w:tcW w:w="2088" w:type="dxa"/>
            <w:tcBorders>
              <w:top w:val="single" w:sz="4" w:space="0" w:color="999999"/>
              <w:left w:val="single" w:sz="4" w:space="0" w:color="999999"/>
              <w:right w:val="single" w:sz="4" w:space="0" w:color="999999"/>
            </w:tcBorders>
          </w:tcPr>
          <w:p w14:paraId="6D59A7A0" w14:textId="3A6197DD" w:rsidR="00D530BA" w:rsidRDefault="00D530BA">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sz w:val="22"/>
                <w:szCs w:val="22"/>
              </w:rPr>
            </w:pPr>
            <w:r w:rsidRPr="00D530BA">
              <w:rPr>
                <w:rFonts w:ascii="Calibri" w:eastAsia="Calibri" w:hAnsi="Calibri" w:cs="Calibri"/>
                <w:b/>
                <w:bCs/>
                <w:sz w:val="22"/>
                <w:szCs w:val="22"/>
              </w:rPr>
              <w:t>BACSTROKE LEDGES:</w:t>
            </w:r>
          </w:p>
        </w:tc>
        <w:tc>
          <w:tcPr>
            <w:tcW w:w="9042" w:type="dxa"/>
            <w:tcBorders>
              <w:top w:val="single" w:sz="4" w:space="0" w:color="999999"/>
              <w:left w:val="single" w:sz="4" w:space="0" w:color="999999"/>
              <w:bottom w:val="single" w:sz="4" w:space="0" w:color="999999"/>
              <w:right w:val="single" w:sz="4" w:space="0" w:color="999999"/>
            </w:tcBorders>
          </w:tcPr>
          <w:p w14:paraId="678622BF" w14:textId="77777777" w:rsidR="00D530BA" w:rsidRPr="00D530BA" w:rsidRDefault="00D530BA" w:rsidP="00D530BA">
            <w:pPr>
              <w:pStyle w:val="ListParagraph"/>
              <w:numPr>
                <w:ilvl w:val="0"/>
                <w:numId w:val="30"/>
              </w:numPr>
              <w:tabs>
                <w:tab w:val="center" w:pos="4320"/>
                <w:tab w:val="right" w:pos="8640"/>
                <w:tab w:val="right" w:pos="9972"/>
              </w:tabs>
              <w:spacing w:before="0"/>
              <w:rPr>
                <w:rFonts w:ascii="Calibri" w:eastAsia="Calibri" w:hAnsi="Calibri" w:cs="Calibri"/>
                <w:bCs/>
                <w:sz w:val="22"/>
                <w:szCs w:val="22"/>
              </w:rPr>
            </w:pPr>
            <w:r w:rsidRPr="00D530BA">
              <w:rPr>
                <w:rFonts w:ascii="Calibri" w:eastAsia="Calibri" w:hAnsi="Calibri" w:cs="Calibri"/>
                <w:bCs/>
                <w:sz w:val="22"/>
                <w:szCs w:val="22"/>
              </w:rPr>
              <w:t>Ledges will not be used in the swim meet</w:t>
            </w:r>
          </w:p>
          <w:p w14:paraId="1FEFE91B" w14:textId="77777777" w:rsidR="00D530BA" w:rsidRPr="00D530BA" w:rsidRDefault="00D530BA" w:rsidP="00D530BA">
            <w:pPr>
              <w:pStyle w:val="ListParagraph"/>
              <w:numPr>
                <w:ilvl w:val="0"/>
                <w:numId w:val="30"/>
              </w:numPr>
              <w:tabs>
                <w:tab w:val="center" w:pos="4320"/>
                <w:tab w:val="right" w:pos="8640"/>
                <w:tab w:val="right" w:pos="9972"/>
              </w:tabs>
              <w:spacing w:before="0"/>
              <w:rPr>
                <w:rFonts w:ascii="Calibri" w:eastAsia="Calibri" w:hAnsi="Calibri" w:cs="Calibri"/>
                <w:bCs/>
                <w:sz w:val="22"/>
                <w:szCs w:val="22"/>
              </w:rPr>
            </w:pPr>
            <w:r w:rsidRPr="00D530BA">
              <w:rPr>
                <w:rFonts w:ascii="Calibri" w:eastAsia="Calibri" w:hAnsi="Calibri" w:cs="Calibri"/>
                <w:bCs/>
                <w:sz w:val="22"/>
                <w:szCs w:val="22"/>
              </w:rPr>
              <w:t>Ledges will be used and available for all ages and sessions</w:t>
            </w:r>
          </w:p>
          <w:p w14:paraId="290C50DF" w14:textId="77777777" w:rsidR="00D530BA" w:rsidRPr="00D530BA" w:rsidRDefault="00D530BA" w:rsidP="00D530BA">
            <w:pPr>
              <w:pStyle w:val="ListParagraph"/>
              <w:numPr>
                <w:ilvl w:val="0"/>
                <w:numId w:val="30"/>
              </w:numPr>
              <w:tabs>
                <w:tab w:val="center" w:pos="4320"/>
                <w:tab w:val="right" w:pos="8640"/>
                <w:tab w:val="right" w:pos="9972"/>
              </w:tabs>
              <w:spacing w:before="0"/>
              <w:rPr>
                <w:rFonts w:ascii="Calibri" w:eastAsia="Calibri" w:hAnsi="Calibri" w:cs="Calibri"/>
                <w:b/>
                <w:sz w:val="22"/>
                <w:szCs w:val="22"/>
              </w:rPr>
            </w:pPr>
            <w:r w:rsidRPr="00D530BA">
              <w:rPr>
                <w:rFonts w:ascii="Calibri" w:eastAsia="Calibri" w:hAnsi="Calibri" w:cs="Calibri"/>
                <w:bCs/>
                <w:sz w:val="22"/>
                <w:szCs w:val="22"/>
              </w:rPr>
              <w:t>Ledges will be available to use during the following session: ______</w:t>
            </w:r>
          </w:p>
          <w:p w14:paraId="23809F7C" w14:textId="51CE83FA" w:rsidR="00D530BA" w:rsidRPr="00D530BA" w:rsidRDefault="00D530BA" w:rsidP="00D530BA">
            <w:pPr>
              <w:pStyle w:val="ListParagraph"/>
              <w:tabs>
                <w:tab w:val="center" w:pos="4320"/>
                <w:tab w:val="right" w:pos="8640"/>
                <w:tab w:val="right" w:pos="9972"/>
              </w:tabs>
              <w:spacing w:before="0"/>
              <w:rPr>
                <w:rFonts w:ascii="Calibri" w:eastAsia="Calibri" w:hAnsi="Calibri" w:cs="Calibri"/>
                <w:b/>
                <w:sz w:val="22"/>
                <w:szCs w:val="22"/>
              </w:rPr>
            </w:pPr>
          </w:p>
        </w:tc>
      </w:tr>
      <w:tr w:rsidR="006D1155" w14:paraId="52E99898" w14:textId="77777777" w:rsidTr="003D4110">
        <w:tc>
          <w:tcPr>
            <w:tcW w:w="2088" w:type="dxa"/>
            <w:tcBorders>
              <w:top w:val="single" w:sz="4" w:space="0" w:color="999999"/>
              <w:left w:val="single" w:sz="4" w:space="0" w:color="999999"/>
              <w:bottom w:val="single" w:sz="4" w:space="0" w:color="999999"/>
              <w:right w:val="single" w:sz="4" w:space="0" w:color="999999"/>
            </w:tcBorders>
          </w:tcPr>
          <w:p w14:paraId="29E57ADB"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d/DEAF AND HARD OF HEARING ACCOMMODATION:</w:t>
            </w:r>
          </w:p>
        </w:tc>
        <w:tc>
          <w:tcPr>
            <w:tcW w:w="9042" w:type="dxa"/>
            <w:tcBorders>
              <w:top w:val="single" w:sz="4" w:space="0" w:color="999999"/>
              <w:left w:val="single" w:sz="4" w:space="0" w:color="999999"/>
              <w:bottom w:val="single" w:sz="4" w:space="0" w:color="999999"/>
              <w:right w:val="single" w:sz="4" w:space="0" w:color="999999"/>
            </w:tcBorders>
          </w:tcPr>
          <w:p w14:paraId="63A6DB87"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This competition can provide the following accommodations for swimmers who are d/Deaf and Hard of hearing:</w:t>
            </w:r>
          </w:p>
          <w:p w14:paraId="1340BE2F"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non-verbal instruction provided by a support person from the swimmer’s own club, who is registered in the REMS as support staff.</w:t>
            </w:r>
          </w:p>
          <w:p w14:paraId="35CCD962"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Visual Start hand signals given by the starter/referee.</w:t>
            </w:r>
          </w:p>
          <w:p w14:paraId="0EBC42F2" w14:textId="77777777" w:rsidR="006D1155" w:rsidRDefault="00000000">
            <w:pPr>
              <w:numPr>
                <w:ilvl w:val="0"/>
                <w:numId w:val="2"/>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Visual Start Strobe Light options</w:t>
            </w:r>
          </w:p>
          <w:p w14:paraId="6760F62F" w14:textId="77777777" w:rsidR="006D1155" w:rsidRDefault="00000000">
            <w:pPr>
              <w:numPr>
                <w:ilvl w:val="1"/>
                <w:numId w:val="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Facility-Provided Strobe Light</w:t>
            </w:r>
            <w:r>
              <w:rPr>
                <w:rFonts w:ascii="Calibri" w:eastAsia="Calibri" w:hAnsi="Calibri" w:cs="Calibri"/>
                <w:sz w:val="22"/>
                <w:szCs w:val="22"/>
              </w:rPr>
              <w:t>: An external strobe light is available at this facility</w:t>
            </w:r>
          </w:p>
          <w:p w14:paraId="0DD152BA" w14:textId="77777777" w:rsidR="006D1155" w:rsidRDefault="00000000">
            <w:pPr>
              <w:numPr>
                <w:ilvl w:val="1"/>
                <w:numId w:val="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Personal Strobe Light</w:t>
            </w:r>
            <w:r>
              <w:rPr>
                <w:rFonts w:ascii="Calibri" w:eastAsia="Calibri" w:hAnsi="Calibri" w:cs="Calibri"/>
                <w:sz w:val="22"/>
                <w:szCs w:val="22"/>
              </w:rPr>
              <w:t>: a personal strobe light from the swimmer’s own club may be used with advance notice to Meet Management to determine compatibility with the starter unit.</w:t>
            </w:r>
          </w:p>
          <w:p w14:paraId="325F6165"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 xml:space="preserve">Clubs are to contact Meet Management by the </w:t>
            </w:r>
            <w:r>
              <w:rPr>
                <w:rFonts w:ascii="Calibri" w:eastAsia="Calibri" w:hAnsi="Calibri" w:cs="Calibri"/>
                <w:b/>
                <w:sz w:val="22"/>
                <w:szCs w:val="22"/>
                <w:u w:val="single"/>
              </w:rPr>
              <w:t>Entry Deadline</w:t>
            </w:r>
            <w:r>
              <w:rPr>
                <w:rFonts w:ascii="Calibri" w:eastAsia="Calibri" w:hAnsi="Calibri" w:cs="Calibri"/>
                <w:b/>
                <w:sz w:val="22"/>
                <w:szCs w:val="22"/>
              </w:rPr>
              <w:t xml:space="preserve"> of the need for accommodations.  Support Staff must be included in the submission of entries process.</w:t>
            </w:r>
          </w:p>
          <w:p w14:paraId="10281F89" w14:textId="77777777" w:rsidR="006D1155" w:rsidRDefault="00000000">
            <w:pPr>
              <w:tabs>
                <w:tab w:val="center" w:pos="4320"/>
                <w:tab w:val="right" w:pos="8640"/>
                <w:tab w:val="left" w:pos="2070"/>
                <w:tab w:val="right" w:pos="9972"/>
              </w:tabs>
              <w:ind w:left="0"/>
              <w:rPr>
                <w:rFonts w:ascii="Calibri" w:eastAsia="Calibri" w:hAnsi="Calibri" w:cs="Calibri"/>
                <w:sz w:val="22"/>
                <w:szCs w:val="22"/>
              </w:rPr>
            </w:pPr>
            <w:r>
              <w:rPr>
                <w:rFonts w:ascii="Calibri" w:eastAsia="Calibri" w:hAnsi="Calibri" w:cs="Calibri"/>
                <w:sz w:val="22"/>
                <w:szCs w:val="22"/>
              </w:rPr>
              <w:t>Support Staff must have active REMS registration and be included in the club's event entry. Those not listed in the entry submission will be denied deck access.</w:t>
            </w:r>
          </w:p>
          <w:p w14:paraId="6E4E74F4" w14:textId="77777777" w:rsidR="006D1155" w:rsidRDefault="006D1155">
            <w:pPr>
              <w:tabs>
                <w:tab w:val="center" w:pos="4320"/>
                <w:tab w:val="right" w:pos="8640"/>
                <w:tab w:val="right" w:pos="9972"/>
              </w:tabs>
              <w:spacing w:before="0"/>
              <w:ind w:left="0"/>
              <w:rPr>
                <w:rFonts w:ascii="Calibri" w:eastAsia="Calibri" w:hAnsi="Calibri" w:cs="Calibri"/>
                <w:b/>
                <w:sz w:val="22"/>
                <w:szCs w:val="22"/>
              </w:rPr>
            </w:pPr>
          </w:p>
        </w:tc>
      </w:tr>
    </w:tbl>
    <w:p w14:paraId="0B0ABCED" w14:textId="77777777" w:rsidR="006D1155" w:rsidRDefault="00000000">
      <w:pPr>
        <w:tabs>
          <w:tab w:val="center" w:pos="4320"/>
          <w:tab w:val="right" w:pos="8640"/>
          <w:tab w:val="left" w:pos="2070"/>
          <w:tab w:val="right" w:pos="9972"/>
        </w:tabs>
        <w:spacing w:before="0" w:after="200"/>
        <w:ind w:left="0"/>
        <w:jc w:val="center"/>
        <w:rPr>
          <w:rFonts w:ascii="Calibri" w:eastAsia="Calibri" w:hAnsi="Calibri" w:cs="Calibri"/>
          <w:b/>
          <w:sz w:val="28"/>
          <w:szCs w:val="28"/>
          <w:u w:val="single"/>
        </w:rPr>
      </w:pPr>
      <w:r>
        <w:rPr>
          <w:rFonts w:ascii="Calibri" w:eastAsia="Calibri" w:hAnsi="Calibri" w:cs="Calibri"/>
          <w:b/>
          <w:sz w:val="28"/>
          <w:szCs w:val="28"/>
          <w:u w:val="single"/>
        </w:rPr>
        <w:lastRenderedPageBreak/>
        <w:t>Eligibility</w:t>
      </w:r>
    </w:p>
    <w:tbl>
      <w:tblPr>
        <w:tblStyle w:val="ad"/>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9075"/>
      </w:tblGrid>
      <w:tr w:rsidR="006D1155" w14:paraId="000A7014" w14:textId="77777777">
        <w:trPr>
          <w:trHeight w:val="306"/>
        </w:trPr>
        <w:tc>
          <w:tcPr>
            <w:tcW w:w="11130" w:type="dxa"/>
            <w:gridSpan w:val="2"/>
            <w:tcBorders>
              <w:top w:val="single" w:sz="4" w:space="0" w:color="999999"/>
              <w:left w:val="single" w:sz="4" w:space="0" w:color="999999"/>
              <w:bottom w:val="single" w:sz="4" w:space="0" w:color="999999"/>
              <w:right w:val="single" w:sz="4" w:space="0" w:color="999999"/>
            </w:tcBorders>
            <w:shd w:val="clear" w:color="auto" w:fill="F3F3F3"/>
          </w:tcPr>
          <w:p w14:paraId="35FE8393" w14:textId="1C93D361" w:rsidR="006D1155" w:rsidRPr="00CE599E" w:rsidRDefault="00CE599E">
            <w:pPr>
              <w:tabs>
                <w:tab w:val="center" w:pos="4320"/>
                <w:tab w:val="right" w:pos="8640"/>
                <w:tab w:val="right" w:pos="9972"/>
              </w:tabs>
              <w:spacing w:before="120" w:after="120"/>
              <w:ind w:left="0"/>
              <w:rPr>
                <w:rFonts w:ascii="Calibri" w:eastAsia="Calibri" w:hAnsi="Calibri" w:cs="Calibri"/>
                <w:bCs/>
                <w:sz w:val="22"/>
                <w:szCs w:val="22"/>
              </w:rPr>
            </w:pPr>
            <w:r w:rsidRPr="00CE599E">
              <w:rPr>
                <w:rFonts w:ascii="Calibri" w:eastAsia="Calibri" w:hAnsi="Calibri" w:cs="Calibri"/>
                <w:bCs/>
                <w:sz w:val="22"/>
                <w:szCs w:val="22"/>
              </w:rPr>
              <w:t xml:space="preserve">All athletes must be registered as </w:t>
            </w:r>
            <w:r w:rsidRPr="00CE599E">
              <w:rPr>
                <w:rFonts w:ascii="Calibri" w:eastAsia="Calibri" w:hAnsi="Calibri" w:cs="Calibri"/>
                <w:bCs/>
                <w:sz w:val="22"/>
                <w:szCs w:val="22"/>
                <w:u w:val="single"/>
              </w:rPr>
              <w:t>Competitive</w:t>
            </w:r>
            <w:r w:rsidRPr="00CE599E">
              <w:rPr>
                <w:rFonts w:ascii="Calibri" w:eastAsia="Calibri" w:hAnsi="Calibri" w:cs="Calibri"/>
                <w:bCs/>
                <w:sz w:val="22"/>
                <w:szCs w:val="22"/>
              </w:rPr>
              <w:t xml:space="preserve"> or </w:t>
            </w:r>
            <w:r w:rsidRPr="00CE599E">
              <w:rPr>
                <w:rFonts w:ascii="Calibri" w:eastAsia="Calibri" w:hAnsi="Calibri" w:cs="Calibri"/>
                <w:bCs/>
                <w:sz w:val="22"/>
                <w:szCs w:val="22"/>
                <w:u w:val="single"/>
              </w:rPr>
              <w:t xml:space="preserve">Varsity </w:t>
            </w:r>
            <w:r w:rsidRPr="00CE599E">
              <w:rPr>
                <w:rFonts w:ascii="Calibri" w:eastAsia="Calibri" w:hAnsi="Calibri" w:cs="Calibri"/>
                <w:bCs/>
                <w:sz w:val="22"/>
                <w:szCs w:val="22"/>
              </w:rPr>
              <w:t>swimmers with Swimming Canada and possess a valid Swimming Canada registration number. Athletes may only compete under the age group club or varsity team they are registered with.   Registered Para Swimmers are welcome and their current Sport Class must be included in the entries.  Entries submitted without a valid registration number and active status in the Swimming Canada Registration and Event Management System (REMS) at the time of the competition will be denied entry. It is the responsibility of the swimmer's club to provide proof of active registration status in REMS</w:t>
            </w:r>
          </w:p>
        </w:tc>
      </w:tr>
      <w:tr w:rsidR="006D1155" w14:paraId="4DF7471C" w14:textId="77777777">
        <w:tc>
          <w:tcPr>
            <w:tcW w:w="2055" w:type="dxa"/>
            <w:tcBorders>
              <w:top w:val="single" w:sz="4" w:space="0" w:color="999999"/>
              <w:left w:val="single" w:sz="4" w:space="0" w:color="999999"/>
              <w:right w:val="single" w:sz="4" w:space="0" w:color="999999"/>
            </w:tcBorders>
          </w:tcPr>
          <w:p w14:paraId="2B7A624B"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ADDITIONAL ELIGIBILITY INFORMATION:</w:t>
            </w:r>
          </w:p>
        </w:tc>
        <w:tc>
          <w:tcPr>
            <w:tcW w:w="9075" w:type="dxa"/>
            <w:tcBorders>
              <w:top w:val="single" w:sz="4" w:space="0" w:color="999999"/>
              <w:left w:val="single" w:sz="4" w:space="0" w:color="999999"/>
              <w:bottom w:val="single" w:sz="4" w:space="0" w:color="999999"/>
              <w:right w:val="single" w:sz="4" w:space="0" w:color="999999"/>
            </w:tcBorders>
          </w:tcPr>
          <w:p w14:paraId="1119A57A"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This meet is a Closed Invitational for the following clubs: _____</w:t>
            </w:r>
          </w:p>
          <w:p w14:paraId="1FEDEC59"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Preference will be given to the host club first.</w:t>
            </w:r>
          </w:p>
          <w:p w14:paraId="0590E090"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Pre-competitive swimmers are welcome to attend without exceeding the maximum of 1 competition.  Pre-competitive swimmers will compete as Exhibition and not be eligible for scoring or awards.</w:t>
            </w:r>
          </w:p>
          <w:p w14:paraId="220399B4" w14:textId="77777777" w:rsidR="006D1155" w:rsidRDefault="00000000">
            <w:pPr>
              <w:numPr>
                <w:ilvl w:val="0"/>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This meet has Time Standards</w:t>
            </w:r>
          </w:p>
          <w:p w14:paraId="7F2C5A5D"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 all individual events.</w:t>
            </w:r>
          </w:p>
          <w:p w14:paraId="6393A907"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 the following events: ____</w:t>
            </w:r>
          </w:p>
          <w:p w14:paraId="2A6218C8" w14:textId="77777777" w:rsidR="006D1155" w:rsidRDefault="00000000">
            <w:pPr>
              <w:numPr>
                <w:ilvl w:val="1"/>
                <w:numId w:val="7"/>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Para-swimmers are exempt from the Time Standards at this competition.</w:t>
            </w:r>
          </w:p>
          <w:p w14:paraId="3C9DB901" w14:textId="77777777" w:rsidR="00CE599E" w:rsidRDefault="00CE599E" w:rsidP="00CE599E">
            <w:pPr>
              <w:numPr>
                <w:ilvl w:val="1"/>
                <w:numId w:val="7"/>
              </w:numPr>
              <w:tabs>
                <w:tab w:val="center" w:pos="4320"/>
                <w:tab w:val="right" w:pos="8640"/>
                <w:tab w:val="right" w:pos="9972"/>
              </w:tabs>
              <w:spacing w:before="0"/>
              <w:rPr>
                <w:rFonts w:ascii="Calibri" w:eastAsia="Calibri" w:hAnsi="Calibri" w:cs="Calibri"/>
                <w:sz w:val="22"/>
                <w:szCs w:val="22"/>
              </w:rPr>
            </w:pPr>
            <w:r w:rsidRPr="00CE599E">
              <w:rPr>
                <w:rFonts w:ascii="Calibri" w:eastAsia="Calibri" w:hAnsi="Calibri" w:cs="Calibri"/>
                <w:sz w:val="22"/>
                <w:szCs w:val="22"/>
              </w:rPr>
              <w:t xml:space="preserve">Para swimmers are subject to the </w:t>
            </w:r>
            <w:hyperlink r:id="rId26" w:history="1">
              <w:r w:rsidRPr="00CE599E">
                <w:rPr>
                  <w:rFonts w:asciiTheme="majorHAnsi" w:hAnsiTheme="majorHAnsi" w:cstheme="majorHAnsi"/>
                  <w:color w:val="0563C1"/>
                  <w:u w:val="single"/>
                </w:rPr>
                <w:t>Swim Ontario Para Invitational Recommendation Time</w:t>
              </w:r>
              <w:r w:rsidRPr="00CE599E">
                <w:rPr>
                  <w:rStyle w:val="Hyperlink"/>
                  <w:rFonts w:ascii="Calibri" w:eastAsia="Calibri" w:hAnsi="Calibri" w:cs="Calibri"/>
                  <w:sz w:val="22"/>
                  <w:szCs w:val="22"/>
                </w:rPr>
                <w:t>s</w:t>
              </w:r>
            </w:hyperlink>
            <w:r w:rsidRPr="00CE599E">
              <w:rPr>
                <w:rFonts w:ascii="Calibri" w:eastAsia="Calibri" w:hAnsi="Calibri" w:cs="Calibri"/>
                <w:sz w:val="22"/>
                <w:szCs w:val="22"/>
              </w:rPr>
              <w:t xml:space="preserve"> standards for the following events</w:t>
            </w:r>
            <w:r>
              <w:rPr>
                <w:rFonts w:ascii="Calibri" w:eastAsia="Calibri" w:hAnsi="Calibri" w:cs="Calibri"/>
                <w:sz w:val="22"/>
                <w:szCs w:val="22"/>
              </w:rPr>
              <w:t>: ____</w:t>
            </w:r>
          </w:p>
          <w:p w14:paraId="32C86C80" w14:textId="0C57A7DB" w:rsidR="00CE599E" w:rsidRPr="00CE599E" w:rsidRDefault="00CE599E" w:rsidP="00CE599E">
            <w:pPr>
              <w:tabs>
                <w:tab w:val="center" w:pos="4320"/>
                <w:tab w:val="right" w:pos="8640"/>
                <w:tab w:val="right" w:pos="9972"/>
              </w:tabs>
              <w:spacing w:before="0"/>
              <w:rPr>
                <w:rFonts w:ascii="Calibri" w:eastAsia="Calibri" w:hAnsi="Calibri" w:cs="Calibri"/>
                <w:sz w:val="22"/>
                <w:szCs w:val="22"/>
              </w:rPr>
            </w:pPr>
          </w:p>
        </w:tc>
      </w:tr>
      <w:tr w:rsidR="006D1155" w14:paraId="4FB22A75" w14:textId="77777777">
        <w:tc>
          <w:tcPr>
            <w:tcW w:w="2055" w:type="dxa"/>
            <w:tcBorders>
              <w:top w:val="single" w:sz="4" w:space="0" w:color="999999"/>
              <w:left w:val="single" w:sz="4" w:space="0" w:color="999999"/>
              <w:bottom w:val="single" w:sz="4" w:space="0" w:color="999999"/>
              <w:right w:val="single" w:sz="4" w:space="0" w:color="999999"/>
            </w:tcBorders>
            <w:shd w:val="clear" w:color="auto" w:fill="F3F3F3"/>
          </w:tcPr>
          <w:p w14:paraId="226FEA7F"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COACH &amp; SUPPORT STAFF</w:t>
            </w:r>
          </w:p>
          <w:p w14:paraId="3A83BE23"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REGISTRATION:</w:t>
            </w:r>
          </w:p>
        </w:tc>
        <w:tc>
          <w:tcPr>
            <w:tcW w:w="9075" w:type="dxa"/>
            <w:tcBorders>
              <w:top w:val="single" w:sz="4" w:space="0" w:color="999999"/>
              <w:left w:val="single" w:sz="4" w:space="0" w:color="999999"/>
              <w:bottom w:val="single" w:sz="4" w:space="0" w:color="999999"/>
              <w:right w:val="single" w:sz="4" w:space="0" w:color="999999"/>
            </w:tcBorders>
            <w:shd w:val="clear" w:color="auto" w:fill="F3F3F3"/>
          </w:tcPr>
          <w:p w14:paraId="6B2220CD" w14:textId="77777777" w:rsidR="006D1155" w:rsidRDefault="00000000">
            <w:pPr>
              <w:tabs>
                <w:tab w:val="center" w:pos="4320"/>
                <w:tab w:val="right" w:pos="8640"/>
                <w:tab w:val="left" w:pos="2070"/>
                <w:tab w:val="right" w:pos="9972"/>
              </w:tabs>
              <w:spacing w:before="0"/>
              <w:ind w:left="0"/>
              <w:rPr>
                <w:rFonts w:ascii="Calibri" w:eastAsia="Calibri" w:hAnsi="Calibri" w:cs="Calibri"/>
                <w:sz w:val="22"/>
                <w:szCs w:val="22"/>
              </w:rPr>
            </w:pPr>
            <w:r>
              <w:rPr>
                <w:rFonts w:ascii="Calibri" w:eastAsia="Calibri" w:hAnsi="Calibri" w:cs="Calibri"/>
                <w:sz w:val="22"/>
                <w:szCs w:val="22"/>
              </w:rPr>
              <w:t>Meet management will cross reference the</w:t>
            </w:r>
            <w:r>
              <w:rPr>
                <w:rFonts w:ascii="Calibri" w:eastAsia="Calibri" w:hAnsi="Calibri" w:cs="Calibri"/>
                <w:b/>
                <w:sz w:val="22"/>
                <w:szCs w:val="22"/>
              </w:rPr>
              <w:t xml:space="preserve"> list of coaches submitted with entries</w:t>
            </w:r>
            <w:r>
              <w:rPr>
                <w:rFonts w:ascii="Calibri" w:eastAsia="Calibri" w:hAnsi="Calibri" w:cs="Calibri"/>
                <w:sz w:val="22"/>
                <w:szCs w:val="22"/>
              </w:rPr>
              <w:t xml:space="preserve"> at this competition with the </w:t>
            </w:r>
            <w:hyperlink r:id="rId27">
              <w:r w:rsidR="006D1155" w:rsidRPr="00CE599E">
                <w:rPr>
                  <w:rFonts w:asciiTheme="majorHAnsi" w:hAnsiTheme="majorHAnsi" w:cstheme="majorHAnsi"/>
                  <w:color w:val="0563C1"/>
                  <w:u w:val="single"/>
                </w:rPr>
                <w:t>Swim Ontario Compliance lists</w:t>
              </w:r>
            </w:hyperlink>
            <w:r>
              <w:rPr>
                <w:rFonts w:ascii="Calibri" w:eastAsia="Calibri" w:hAnsi="Calibri" w:cs="Calibri"/>
                <w:sz w:val="22"/>
                <w:szCs w:val="22"/>
              </w:rPr>
              <w:t>.  If a coach is not on this list, meet management is obligated to enforce the Swimming Canada policy and not permit that coach to attend the meet.  Meet management will forward Swim Ontario a list of coaches who they have found to be in non-compliance.</w:t>
            </w:r>
          </w:p>
          <w:p w14:paraId="17513B61" w14:textId="77777777" w:rsidR="006D1155" w:rsidRDefault="00000000">
            <w:pPr>
              <w:tabs>
                <w:tab w:val="center" w:pos="4320"/>
                <w:tab w:val="right" w:pos="8640"/>
                <w:tab w:val="left" w:pos="2070"/>
                <w:tab w:val="right" w:pos="9972"/>
              </w:tabs>
              <w:ind w:left="0"/>
              <w:rPr>
                <w:rFonts w:ascii="Calibri" w:eastAsia="Calibri" w:hAnsi="Calibri" w:cs="Calibri"/>
                <w:b/>
                <w:sz w:val="22"/>
                <w:szCs w:val="22"/>
              </w:rPr>
            </w:pPr>
            <w:r>
              <w:rPr>
                <w:rFonts w:ascii="Calibri" w:eastAsia="Calibri" w:hAnsi="Calibri" w:cs="Calibri"/>
                <w:b/>
                <w:sz w:val="22"/>
                <w:szCs w:val="22"/>
              </w:rPr>
              <w:t>Swimmers must have a coach or designated coach (coach representative) in attendance during the meet including warm-up sessions.</w:t>
            </w:r>
          </w:p>
          <w:p w14:paraId="225FC917" w14:textId="4FDAC394" w:rsidR="00CE599E" w:rsidRDefault="00000000">
            <w:pPr>
              <w:tabs>
                <w:tab w:val="center" w:pos="4320"/>
                <w:tab w:val="right" w:pos="8640"/>
                <w:tab w:val="left" w:pos="2070"/>
                <w:tab w:val="right" w:pos="9972"/>
              </w:tabs>
              <w:ind w:left="0"/>
              <w:rPr>
                <w:rFonts w:ascii="Calibri" w:eastAsia="Calibri" w:hAnsi="Calibri" w:cs="Calibri"/>
                <w:sz w:val="22"/>
                <w:szCs w:val="22"/>
              </w:rPr>
            </w:pPr>
            <w:r>
              <w:rPr>
                <w:rFonts w:ascii="Calibri" w:eastAsia="Calibri" w:hAnsi="Calibri" w:cs="Calibri"/>
                <w:sz w:val="22"/>
                <w:szCs w:val="22"/>
              </w:rPr>
              <w:t>Clubs needing Support Staff for Para or d/Deaf/Hard of Hearing swimmers must register them in the Swimming Canada Registration and Event Management System (REMS) to access the deck at competitions. Support Staff must have active REMS registration and be included in the club's event entry. Those not listed in the entry submission will be denied deck access.</w:t>
            </w:r>
          </w:p>
        </w:tc>
      </w:tr>
      <w:tr w:rsidR="006D1155" w14:paraId="5DAC8B99"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01139FB4"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FOREIGN TEAMS / COMPETITORS:</w:t>
            </w:r>
          </w:p>
        </w:tc>
        <w:tc>
          <w:tcPr>
            <w:tcW w:w="9075" w:type="dxa"/>
            <w:tcBorders>
              <w:top w:val="single" w:sz="4" w:space="0" w:color="999999"/>
              <w:left w:val="single" w:sz="4" w:space="0" w:color="999999"/>
              <w:bottom w:val="single" w:sz="4" w:space="0" w:color="999999"/>
              <w:right w:val="single" w:sz="4" w:space="0" w:color="999999"/>
            </w:tcBorders>
          </w:tcPr>
          <w:p w14:paraId="68E25DA8"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applies to Teams and their competitors not affiliated with Swimming Canada.  Swimmers registered as active with a Swimming Canada ID are considered domestic.</w:t>
            </w:r>
          </w:p>
          <w:p w14:paraId="4F2FE8BF" w14:textId="77777777" w:rsidR="006D1155" w:rsidRDefault="00000000">
            <w:pPr>
              <w:numPr>
                <w:ilvl w:val="0"/>
                <w:numId w:val="8"/>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Foreign Teams’ / competitors’ entries will not be accepted by the host club.</w:t>
            </w:r>
          </w:p>
          <w:p w14:paraId="7C00D035" w14:textId="77777777" w:rsidR="006D1155" w:rsidRDefault="00000000">
            <w:pPr>
              <w:numPr>
                <w:ilvl w:val="0"/>
                <w:numId w:val="8"/>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Foreign Teams and their competitors are welcome, subject to the following provisions. </w:t>
            </w:r>
          </w:p>
          <w:p w14:paraId="464085E0"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b/>
                <w:sz w:val="22"/>
                <w:szCs w:val="22"/>
              </w:rPr>
              <w:t>Proof of TEAM Liability Insurance for a minimum of $2,000,000 is required naming Swim Ontario on the Insurance certificate.</w:t>
            </w:r>
            <w:r>
              <w:rPr>
                <w:rFonts w:ascii="Calibri" w:eastAsia="Calibri" w:hAnsi="Calibri" w:cs="Calibri"/>
                <w:sz w:val="22"/>
                <w:szCs w:val="22"/>
              </w:rPr>
              <w:t xml:space="preserve">  </w:t>
            </w:r>
          </w:p>
          <w:p w14:paraId="345CCFB2"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must be registered with an amateur swimming organization recognized by World Aquatics.  </w:t>
            </w:r>
          </w:p>
          <w:p w14:paraId="6798BA07"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and coaches must be duly registered and residents of the governing body for which they are competing. </w:t>
            </w:r>
          </w:p>
          <w:p w14:paraId="69257AA1"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competitors and coaches must be in good standing with their respective governing swim body.  </w:t>
            </w:r>
          </w:p>
          <w:p w14:paraId="5DDE5564" w14:textId="77777777" w:rsidR="006D1155" w:rsidRDefault="00000000">
            <w:pPr>
              <w:numPr>
                <w:ilvl w:val="1"/>
                <w:numId w:val="26"/>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All foreign competitors and coaches must have primary residence within the province /state or country for which they claim registration. Proof of residency may be green card, student ID, driver’s license, college residence or other </w:t>
            </w:r>
            <w:r>
              <w:rPr>
                <w:rFonts w:ascii="Calibri" w:eastAsia="Calibri" w:hAnsi="Calibri" w:cs="Calibri"/>
                <w:sz w:val="22"/>
                <w:szCs w:val="22"/>
              </w:rPr>
              <w:lastRenderedPageBreak/>
              <w:t xml:space="preserve">document as deemed acceptable by Swim Ontario and shall be submitted with the </w:t>
            </w:r>
            <w:hyperlink r:id="rId28">
              <w:r w:rsidR="006D1155">
                <w:rPr>
                  <w:rFonts w:ascii="Calibri" w:eastAsia="Calibri" w:hAnsi="Calibri" w:cs="Calibri"/>
                  <w:color w:val="0000FF"/>
                  <w:sz w:val="22"/>
                  <w:szCs w:val="22"/>
                  <w:u w:val="single"/>
                </w:rPr>
                <w:t>Proof of Residence and Registration Status form</w:t>
              </w:r>
            </w:hyperlink>
            <w:r>
              <w:rPr>
                <w:rFonts w:ascii="Calibri" w:eastAsia="Calibri" w:hAnsi="Calibri" w:cs="Calibri"/>
                <w:sz w:val="22"/>
                <w:szCs w:val="22"/>
              </w:rPr>
              <w:t xml:space="preserve"> to Swim Ontario no later than 7 days prior to start of competition along with the insurance certificate.</w:t>
            </w:r>
          </w:p>
          <w:p w14:paraId="357ED48A" w14:textId="153A636A" w:rsidR="006D1155" w:rsidRDefault="00000000">
            <w:pPr>
              <w:numPr>
                <w:ilvl w:val="1"/>
                <w:numId w:val="26"/>
              </w:numPr>
              <w:tabs>
                <w:tab w:val="center" w:pos="4320"/>
                <w:tab w:val="right" w:pos="8640"/>
                <w:tab w:val="right" w:pos="9972"/>
              </w:tabs>
              <w:spacing w:before="0"/>
              <w:rPr>
                <w:rFonts w:ascii="Calibri" w:eastAsia="Calibri" w:hAnsi="Calibri" w:cs="Calibri"/>
                <w:b/>
                <w:sz w:val="22"/>
                <w:szCs w:val="22"/>
              </w:rPr>
            </w:pPr>
            <w:r>
              <w:rPr>
                <w:rFonts w:ascii="Calibri" w:eastAsia="Calibri" w:hAnsi="Calibri" w:cs="Calibri"/>
                <w:b/>
                <w:sz w:val="22"/>
                <w:szCs w:val="22"/>
              </w:rPr>
              <w:t xml:space="preserve">Foreign Team entries are not to be accepted by the host club until Swim Ontario </w:t>
            </w:r>
            <w:r w:rsidR="00CE599E">
              <w:rPr>
                <w:rFonts w:ascii="Calibri" w:eastAsia="Calibri" w:hAnsi="Calibri" w:cs="Calibri"/>
                <w:b/>
                <w:sz w:val="22"/>
                <w:szCs w:val="22"/>
              </w:rPr>
              <w:t xml:space="preserve">grants </w:t>
            </w:r>
            <w:r>
              <w:rPr>
                <w:rFonts w:ascii="Calibri" w:eastAsia="Calibri" w:hAnsi="Calibri" w:cs="Calibri"/>
                <w:b/>
                <w:sz w:val="22"/>
                <w:szCs w:val="22"/>
              </w:rPr>
              <w:t>approval.</w:t>
            </w:r>
          </w:p>
        </w:tc>
      </w:tr>
    </w:tbl>
    <w:p w14:paraId="3F7441C7" w14:textId="77777777" w:rsidR="006D1155" w:rsidRDefault="00000000">
      <w:pPr>
        <w:pStyle w:val="Heading2"/>
        <w:rPr>
          <w:u w:val="single"/>
        </w:rPr>
      </w:pPr>
      <w:bookmarkStart w:id="5" w:name="_heading=h.tyjcwt" w:colFirst="0" w:colLast="0"/>
      <w:bookmarkEnd w:id="5"/>
      <w:r>
        <w:rPr>
          <w:u w:val="single"/>
        </w:rPr>
        <w:lastRenderedPageBreak/>
        <w:t>Entry Process</w:t>
      </w:r>
    </w:p>
    <w:tbl>
      <w:tblPr>
        <w:tblStyle w:val="ae"/>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9075"/>
      </w:tblGrid>
      <w:tr w:rsidR="006D1155" w14:paraId="27E4359F" w14:textId="77777777">
        <w:tc>
          <w:tcPr>
            <w:tcW w:w="2055" w:type="dxa"/>
            <w:tcBorders>
              <w:top w:val="single" w:sz="4" w:space="0" w:color="999999"/>
              <w:left w:val="single" w:sz="4" w:space="0" w:color="999999"/>
              <w:bottom w:val="single" w:sz="4" w:space="0" w:color="999999"/>
              <w:right w:val="single" w:sz="4" w:space="0" w:color="999999"/>
            </w:tcBorders>
            <w:shd w:val="clear" w:color="auto" w:fill="F3F3F3"/>
          </w:tcPr>
          <w:p w14:paraId="6A0C36EC"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SUBMISSIONS:</w:t>
            </w:r>
          </w:p>
        </w:tc>
        <w:tc>
          <w:tcPr>
            <w:tcW w:w="9075" w:type="dxa"/>
            <w:tcBorders>
              <w:top w:val="single" w:sz="4" w:space="0" w:color="999999"/>
              <w:left w:val="single" w:sz="4" w:space="0" w:color="999999"/>
              <w:bottom w:val="single" w:sz="4" w:space="0" w:color="999999"/>
              <w:right w:val="single" w:sz="4" w:space="0" w:color="999999"/>
            </w:tcBorders>
            <w:shd w:val="clear" w:color="auto" w:fill="F3F3F3"/>
          </w:tcPr>
          <w:p w14:paraId="71A3EE72" w14:textId="77777777" w:rsidR="006D1155" w:rsidRDefault="00000000">
            <w:pPr>
              <w:tabs>
                <w:tab w:val="center" w:pos="4320"/>
                <w:tab w:val="right" w:pos="8640"/>
                <w:tab w:val="right" w:pos="9972"/>
              </w:tabs>
              <w:spacing w:before="0" w:after="160" w:line="256" w:lineRule="auto"/>
              <w:ind w:left="0"/>
              <w:rPr>
                <w:rFonts w:ascii="Calibri" w:eastAsia="Calibri" w:hAnsi="Calibri" w:cs="Calibri"/>
                <w:sz w:val="22"/>
                <w:szCs w:val="22"/>
              </w:rPr>
            </w:pPr>
            <w:r>
              <w:rPr>
                <w:rFonts w:ascii="Calibri" w:eastAsia="Calibri" w:hAnsi="Calibri" w:cs="Calibri"/>
                <w:b/>
                <w:sz w:val="22"/>
                <w:szCs w:val="22"/>
              </w:rPr>
              <w:t xml:space="preserve">Entries must be submitted through the Swimming Canada Registration and Events System (REMS) and must include all attending coaches and support staff.  </w:t>
            </w:r>
            <w:r>
              <w:rPr>
                <w:rFonts w:ascii="Calibri" w:eastAsia="Calibri" w:hAnsi="Calibri" w:cs="Calibri"/>
                <w:sz w:val="22"/>
                <w:szCs w:val="22"/>
              </w:rPr>
              <w:t>Meet management will:</w:t>
            </w:r>
          </w:p>
          <w:p w14:paraId="38FF8F24"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not accept entries via email;</w:t>
            </w:r>
          </w:p>
          <w:p w14:paraId="3F231824"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notify clubs within 48 hours of the online entry deadline regarding any rejected entries or required changes to entries;</w:t>
            </w:r>
          </w:p>
          <w:p w14:paraId="40620288" w14:textId="77777777" w:rsidR="006D1155" w:rsidRDefault="00000000">
            <w:pPr>
              <w:numPr>
                <w:ilvl w:val="0"/>
                <w:numId w:val="1"/>
              </w:numPr>
              <w:tabs>
                <w:tab w:val="center" w:pos="4320"/>
                <w:tab w:val="right" w:pos="8640"/>
                <w:tab w:val="right" w:pos="9972"/>
              </w:tabs>
              <w:spacing w:before="0" w:line="256" w:lineRule="auto"/>
              <w:rPr>
                <w:rFonts w:ascii="Calibri" w:eastAsia="Calibri" w:hAnsi="Calibri" w:cs="Calibri"/>
                <w:sz w:val="22"/>
                <w:szCs w:val="22"/>
              </w:rPr>
            </w:pPr>
            <w:r>
              <w:rPr>
                <w:rFonts w:ascii="Calibri" w:eastAsia="Calibri" w:hAnsi="Calibri" w:cs="Calibri"/>
                <w:sz w:val="22"/>
                <w:szCs w:val="22"/>
              </w:rPr>
              <w:t xml:space="preserve">notify clubs of any meet format changes or designated warm-up times at least 5 days (for TIER II sanctions) and 10 days (for TIER III &amp; IV sanctions) prior to the start of the competition </w:t>
            </w:r>
          </w:p>
          <w:p w14:paraId="0B07F300" w14:textId="77777777" w:rsidR="006D1155" w:rsidRDefault="00000000">
            <w:pPr>
              <w:tabs>
                <w:tab w:val="center" w:pos="4320"/>
                <w:tab w:val="right" w:pos="8640"/>
                <w:tab w:val="right" w:pos="9972"/>
              </w:tabs>
              <w:spacing w:before="0" w:after="160" w:line="256" w:lineRule="auto"/>
              <w:ind w:left="0"/>
              <w:rPr>
                <w:rFonts w:ascii="Calibri" w:eastAsia="Calibri" w:hAnsi="Calibri" w:cs="Calibri"/>
                <w:b/>
                <w:sz w:val="22"/>
                <w:szCs w:val="22"/>
              </w:rPr>
            </w:pPr>
            <w:r>
              <w:rPr>
                <w:rFonts w:ascii="Calibri" w:eastAsia="Calibri" w:hAnsi="Calibri" w:cs="Calibri"/>
                <w:b/>
                <w:sz w:val="22"/>
                <w:szCs w:val="22"/>
              </w:rPr>
              <w:t xml:space="preserve">Failure to inform meet management of a no-show / scratch prior to the deadline for changes to entries will result in loss of entry fees.  </w:t>
            </w:r>
          </w:p>
          <w:p w14:paraId="4B020770"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sz w:val="22"/>
                <w:szCs w:val="22"/>
              </w:rPr>
              <w:t>Meet Management reserves the right to further limit individual swims per session and to limit heats if necessary to keep session times to within 4.5 hours.</w:t>
            </w:r>
          </w:p>
        </w:tc>
      </w:tr>
      <w:tr w:rsidR="006D1155" w14:paraId="682C86A2" w14:textId="77777777">
        <w:tc>
          <w:tcPr>
            <w:tcW w:w="2055" w:type="dxa"/>
            <w:tcBorders>
              <w:top w:val="single" w:sz="4" w:space="0" w:color="999999"/>
              <w:left w:val="single" w:sz="4" w:space="0" w:color="999999"/>
              <w:bottom w:val="single" w:sz="4" w:space="0" w:color="999999"/>
              <w:right w:val="single" w:sz="4" w:space="0" w:color="999999"/>
            </w:tcBorders>
          </w:tcPr>
          <w:p w14:paraId="78E9D7BF"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DEADLINE:</w:t>
            </w:r>
          </w:p>
        </w:tc>
        <w:tc>
          <w:tcPr>
            <w:tcW w:w="9075" w:type="dxa"/>
            <w:tcBorders>
              <w:top w:val="single" w:sz="4" w:space="0" w:color="999999"/>
              <w:left w:val="single" w:sz="4" w:space="0" w:color="999999"/>
              <w:bottom w:val="single" w:sz="4" w:space="0" w:color="999999"/>
              <w:right w:val="single" w:sz="4" w:space="0" w:color="999999"/>
            </w:tcBorders>
            <w:vAlign w:val="center"/>
          </w:tcPr>
          <w:p w14:paraId="3E06A310" w14:textId="77777777" w:rsidR="006D1155" w:rsidRDefault="00000000">
            <w:pPr>
              <w:tabs>
                <w:tab w:val="center" w:pos="4320"/>
                <w:tab w:val="right" w:pos="8640"/>
                <w:tab w:val="right" w:pos="9972"/>
              </w:tabs>
              <w:spacing w:before="0"/>
              <w:ind w:left="0"/>
              <w:rPr>
                <w:rFonts w:ascii="Calibri" w:eastAsia="Calibri" w:hAnsi="Calibri" w:cs="Calibri"/>
                <w:b/>
                <w:sz w:val="28"/>
                <w:szCs w:val="28"/>
              </w:rPr>
            </w:pPr>
            <w:r>
              <w:rPr>
                <w:rFonts w:ascii="Calibri" w:eastAsia="Calibri" w:hAnsi="Calibri" w:cs="Calibri"/>
                <w:b/>
                <w:sz w:val="28"/>
                <w:szCs w:val="28"/>
              </w:rPr>
              <w:t>The online entry deadline is _________</w:t>
            </w:r>
          </w:p>
          <w:p w14:paraId="1FAA6D36" w14:textId="77777777" w:rsidR="006D1155" w:rsidRDefault="00000000">
            <w:pPr>
              <w:numPr>
                <w:ilvl w:val="0"/>
                <w:numId w:val="9"/>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Changes to entries will be accepted until ________</w:t>
            </w:r>
          </w:p>
        </w:tc>
      </w:tr>
      <w:tr w:rsidR="006D1155" w14:paraId="3110AB8F" w14:textId="77777777">
        <w:trPr>
          <w:trHeight w:val="366"/>
        </w:trPr>
        <w:tc>
          <w:tcPr>
            <w:tcW w:w="2055" w:type="dxa"/>
            <w:tcBorders>
              <w:top w:val="single" w:sz="4" w:space="0" w:color="999999"/>
              <w:left w:val="single" w:sz="4" w:space="0" w:color="999999"/>
              <w:bottom w:val="single" w:sz="4" w:space="0" w:color="999999"/>
              <w:right w:val="single" w:sz="4" w:space="0" w:color="999999"/>
            </w:tcBorders>
          </w:tcPr>
          <w:p w14:paraId="0F35E2C6"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ENTRY FEE:</w:t>
            </w:r>
          </w:p>
        </w:tc>
        <w:tc>
          <w:tcPr>
            <w:tcW w:w="9075" w:type="dxa"/>
            <w:tcBorders>
              <w:top w:val="single" w:sz="4" w:space="0" w:color="999999"/>
              <w:left w:val="single" w:sz="4" w:space="0" w:color="999999"/>
              <w:bottom w:val="single" w:sz="4" w:space="0" w:color="999999"/>
              <w:right w:val="single" w:sz="4" w:space="0" w:color="999999"/>
            </w:tcBorders>
          </w:tcPr>
          <w:p w14:paraId="21498B51" w14:textId="77777777" w:rsidR="006D1155" w:rsidRDefault="00000000">
            <w:pP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fees will apply for this competition:</w:t>
            </w:r>
          </w:p>
          <w:p w14:paraId="1D725D8C"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Individual Events: ____</w:t>
            </w:r>
          </w:p>
          <w:p w14:paraId="477B8366"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Relay Events: ____</w:t>
            </w:r>
          </w:p>
          <w:p w14:paraId="686CBB17"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Swimmer Fee: ____</w:t>
            </w:r>
          </w:p>
          <w:p w14:paraId="2E5255CC" w14:textId="77777777" w:rsidR="006D1155" w:rsidRDefault="00000000">
            <w:pPr>
              <w:numPr>
                <w:ilvl w:val="0"/>
                <w:numId w:val="10"/>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 Fees</w:t>
            </w:r>
          </w:p>
          <w:p w14:paraId="27B230ED" w14:textId="77777777" w:rsidR="006D1155" w:rsidRDefault="006D1155">
            <w:pPr>
              <w:tabs>
                <w:tab w:val="center" w:pos="4320"/>
                <w:tab w:val="right" w:pos="8640"/>
                <w:tab w:val="right" w:pos="9972"/>
              </w:tabs>
              <w:spacing w:before="0"/>
              <w:ind w:left="0"/>
              <w:rPr>
                <w:rFonts w:ascii="Calibri" w:eastAsia="Calibri" w:hAnsi="Calibri" w:cs="Calibri"/>
                <w:sz w:val="22"/>
                <w:szCs w:val="22"/>
              </w:rPr>
            </w:pPr>
          </w:p>
          <w:p w14:paraId="7A0BC850" w14:textId="77777777" w:rsidR="006D1155" w:rsidRDefault="00000000">
            <w:pPr>
              <w:tabs>
                <w:tab w:val="center" w:pos="4320"/>
                <w:tab w:val="right" w:pos="8640"/>
                <w:tab w:val="right" w:pos="9972"/>
              </w:tabs>
              <w:spacing w:before="0"/>
              <w:ind w:left="0"/>
              <w:rPr>
                <w:rFonts w:ascii="Calibri" w:eastAsia="Calibri" w:hAnsi="Calibri" w:cs="Calibri"/>
                <w:sz w:val="22"/>
                <w:szCs w:val="22"/>
              </w:rPr>
            </w:pPr>
            <w:r>
              <w:rPr>
                <w:rFonts w:ascii="Calibri" w:eastAsia="Calibri" w:hAnsi="Calibri" w:cs="Calibri"/>
                <w:b/>
                <w:sz w:val="22"/>
                <w:szCs w:val="22"/>
              </w:rPr>
              <w:t>Payment Method:</w:t>
            </w:r>
            <w:r>
              <w:rPr>
                <w:rFonts w:ascii="Calibri" w:eastAsia="Calibri" w:hAnsi="Calibri" w:cs="Calibri"/>
                <w:sz w:val="22"/>
                <w:szCs w:val="22"/>
              </w:rPr>
              <w:t xml:space="preserve"> __________________</w:t>
            </w:r>
          </w:p>
        </w:tc>
      </w:tr>
      <w:tr w:rsidR="006D1155" w14:paraId="55C3FF80"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67926896"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jc w:val="both"/>
              <w:rPr>
                <w:rFonts w:ascii="Calibri" w:eastAsia="Calibri" w:hAnsi="Calibri" w:cs="Calibri"/>
                <w:b/>
                <w:color w:val="000000"/>
                <w:sz w:val="22"/>
                <w:szCs w:val="22"/>
              </w:rPr>
            </w:pPr>
            <w:r>
              <w:rPr>
                <w:rFonts w:ascii="Calibri" w:eastAsia="Calibri" w:hAnsi="Calibri" w:cs="Calibri"/>
                <w:b/>
                <w:color w:val="000000"/>
                <w:sz w:val="22"/>
                <w:szCs w:val="22"/>
              </w:rPr>
              <w:t>ENTRY LIMITS:</w:t>
            </w:r>
          </w:p>
        </w:tc>
        <w:tc>
          <w:tcPr>
            <w:tcW w:w="9075" w:type="dxa"/>
            <w:tcBorders>
              <w:top w:val="single" w:sz="4" w:space="0" w:color="999999"/>
              <w:left w:val="single" w:sz="4" w:space="0" w:color="999999"/>
              <w:bottom w:val="single" w:sz="4" w:space="0" w:color="999999"/>
              <w:right w:val="single" w:sz="4" w:space="0" w:color="999999"/>
            </w:tcBorders>
          </w:tcPr>
          <w:p w14:paraId="76C321F3" w14:textId="77777777" w:rsidR="006D1155" w:rsidRDefault="00000000">
            <w:pPr>
              <w:pBdr>
                <w:top w:val="nil"/>
                <w:left w:val="nil"/>
                <w:bottom w:val="nil"/>
                <w:right w:val="nil"/>
                <w:between w:val="nil"/>
              </w:pBdr>
              <w:tabs>
                <w:tab w:val="center" w:pos="4320"/>
                <w:tab w:val="right" w:pos="8640"/>
                <w:tab w:val="right" w:pos="9972"/>
              </w:tabs>
              <w:spacing w:before="0"/>
              <w:ind w:left="0"/>
              <w:rPr>
                <w:rFonts w:ascii="Calibri" w:eastAsia="Calibri" w:hAnsi="Calibri" w:cs="Calibri"/>
                <w:b/>
                <w:sz w:val="22"/>
                <w:szCs w:val="22"/>
              </w:rPr>
            </w:pPr>
            <w:r>
              <w:rPr>
                <w:rFonts w:ascii="Calibri" w:eastAsia="Calibri" w:hAnsi="Calibri" w:cs="Calibri"/>
                <w:b/>
                <w:sz w:val="22"/>
                <w:szCs w:val="22"/>
              </w:rPr>
              <w:t>The following limits are in place for this competition:</w:t>
            </w:r>
          </w:p>
          <w:p w14:paraId="36FA50DA"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color w:val="000000"/>
                <w:sz w:val="22"/>
                <w:szCs w:val="22"/>
              </w:rPr>
            </w:pPr>
            <w:r>
              <w:rPr>
                <w:rFonts w:ascii="Calibri" w:eastAsia="Calibri" w:hAnsi="Calibri" w:cs="Calibri"/>
                <w:color w:val="000000"/>
                <w:sz w:val="22"/>
                <w:szCs w:val="22"/>
              </w:rPr>
              <w:t>The maximum number of participants per session is ____</w:t>
            </w:r>
          </w:p>
          <w:p w14:paraId="3BFC927D"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Each club is limited to the following number of swimmers ____</w:t>
            </w:r>
          </w:p>
          <w:p w14:paraId="638C9056"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entries per swimmer is _____</w:t>
            </w:r>
          </w:p>
          <w:p w14:paraId="228A25A9"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relays per club is ______</w:t>
            </w:r>
          </w:p>
          <w:p w14:paraId="28D385E2" w14:textId="77777777" w:rsidR="006D1155" w:rsidRDefault="00000000">
            <w:pPr>
              <w:numPr>
                <w:ilvl w:val="0"/>
                <w:numId w:val="11"/>
              </w:numPr>
              <w:pBdr>
                <w:top w:val="nil"/>
                <w:left w:val="nil"/>
                <w:bottom w:val="nil"/>
                <w:right w:val="nil"/>
                <w:between w:val="nil"/>
              </w:pBd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The maximum number of Bonus swims is ______</w:t>
            </w:r>
          </w:p>
        </w:tc>
      </w:tr>
      <w:tr w:rsidR="006D1155" w14:paraId="5CE25568"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5B2DA784" w14:textId="5C29231C" w:rsidR="006D1155" w:rsidRDefault="00CE599E" w:rsidP="00690C13">
            <w:pPr>
              <w:tabs>
                <w:tab w:val="center" w:pos="4320"/>
                <w:tab w:val="right" w:pos="8640"/>
                <w:tab w:val="left" w:pos="2070"/>
                <w:tab w:val="right" w:pos="9972"/>
              </w:tabs>
              <w:spacing w:before="0"/>
              <w:ind w:left="0"/>
              <w:rPr>
                <w:rFonts w:ascii="Calibri" w:eastAsia="Calibri" w:hAnsi="Calibri" w:cs="Calibri"/>
                <w:sz w:val="22"/>
                <w:szCs w:val="22"/>
              </w:rPr>
            </w:pPr>
            <w:r w:rsidRPr="00CE599E">
              <w:rPr>
                <w:rFonts w:ascii="Calibri" w:eastAsia="Calibri" w:hAnsi="Calibri" w:cs="Calibri"/>
                <w:b/>
                <w:bCs/>
                <w:sz w:val="22"/>
                <w:szCs w:val="22"/>
              </w:rPr>
              <w:t>RELAY ENTRIES &amp; MIXED RELAYS:</w:t>
            </w:r>
          </w:p>
        </w:tc>
        <w:tc>
          <w:tcPr>
            <w:tcW w:w="9075" w:type="dxa"/>
            <w:tcBorders>
              <w:top w:val="single" w:sz="4" w:space="0" w:color="999999"/>
              <w:left w:val="single" w:sz="4" w:space="0" w:color="999999"/>
              <w:bottom w:val="single" w:sz="4" w:space="0" w:color="999999"/>
              <w:right w:val="single" w:sz="4" w:space="0" w:color="999999"/>
            </w:tcBorders>
          </w:tcPr>
          <w:p w14:paraId="198CC5B8" w14:textId="302FE051" w:rsidR="00CE599E" w:rsidRDefault="00CE599E" w:rsidP="00CE599E">
            <w:pPr>
              <w:tabs>
                <w:tab w:val="center" w:pos="4320"/>
                <w:tab w:val="right" w:pos="8640"/>
                <w:tab w:val="right" w:pos="9972"/>
              </w:tabs>
              <w:spacing w:before="0"/>
              <w:ind w:left="0"/>
              <w:rPr>
                <w:rFonts w:ascii="Calibri" w:eastAsia="Calibri" w:hAnsi="Calibri" w:cs="Calibri"/>
                <w:b/>
                <w:bCs/>
                <w:sz w:val="22"/>
                <w:szCs w:val="22"/>
              </w:rPr>
            </w:pPr>
            <w:r w:rsidRPr="00CE599E">
              <w:rPr>
                <w:rFonts w:ascii="Calibri" w:eastAsia="Calibri" w:hAnsi="Calibri" w:cs="Calibri"/>
                <w:b/>
                <w:bCs/>
                <w:sz w:val="22"/>
                <w:szCs w:val="22"/>
              </w:rPr>
              <w:t>Teams may move up no more than two (2) swimmers from a younger age category to fill a relay. </w:t>
            </w:r>
          </w:p>
          <w:p w14:paraId="48FEF6CF" w14:textId="77777777" w:rsidR="00CE599E" w:rsidRDefault="00000000" w:rsidP="00CE599E">
            <w:pPr>
              <w:pStyle w:val="ListParagraph"/>
              <w:numPr>
                <w:ilvl w:val="0"/>
                <w:numId w:val="31"/>
              </w:numPr>
              <w:tabs>
                <w:tab w:val="center" w:pos="4320"/>
                <w:tab w:val="right" w:pos="8640"/>
                <w:tab w:val="right" w:pos="9972"/>
              </w:tabs>
              <w:spacing w:before="0"/>
              <w:rPr>
                <w:rFonts w:ascii="Calibri" w:eastAsia="Calibri" w:hAnsi="Calibri" w:cs="Calibri"/>
                <w:sz w:val="22"/>
                <w:szCs w:val="22"/>
              </w:rPr>
            </w:pPr>
            <w:r w:rsidRPr="00CE599E">
              <w:rPr>
                <w:rFonts w:ascii="Calibri" w:eastAsia="Calibri" w:hAnsi="Calibri" w:cs="Calibri"/>
                <w:sz w:val="22"/>
                <w:szCs w:val="22"/>
              </w:rPr>
              <w:t>Relay swimmers must be entered in a non-relay event in order to compete.</w:t>
            </w:r>
          </w:p>
          <w:p w14:paraId="727CBBBD" w14:textId="536E38E7" w:rsidR="002E4260" w:rsidRDefault="00690C13" w:rsidP="00CE599E">
            <w:pPr>
              <w:pStyle w:val="ListParagraph"/>
              <w:numPr>
                <w:ilvl w:val="0"/>
                <w:numId w:val="31"/>
              </w:numPr>
              <w:tabs>
                <w:tab w:val="center" w:pos="4320"/>
                <w:tab w:val="right" w:pos="8640"/>
                <w:tab w:val="right" w:pos="9972"/>
              </w:tabs>
              <w:spacing w:before="0"/>
              <w:rPr>
                <w:rFonts w:ascii="Calibri" w:eastAsia="Calibri" w:hAnsi="Calibri" w:cs="Calibri"/>
                <w:sz w:val="22"/>
                <w:szCs w:val="22"/>
              </w:rPr>
            </w:pPr>
            <w:r w:rsidRPr="00690C13">
              <w:rPr>
                <w:rFonts w:ascii="Calibri" w:eastAsia="Calibri" w:hAnsi="Calibri" w:cs="Calibri"/>
                <w:sz w:val="22"/>
                <w:szCs w:val="22"/>
              </w:rPr>
              <w:t>A mixed relay must have 2 female and 2 male swimmers. All other combinations will result in a disqualification.</w:t>
            </w:r>
          </w:p>
          <w:p w14:paraId="6BA60AB0" w14:textId="5F484C29" w:rsidR="00690C13" w:rsidRDefault="00690C13" w:rsidP="00CE599E">
            <w:pPr>
              <w:pStyle w:val="ListParagraph"/>
              <w:numPr>
                <w:ilvl w:val="0"/>
                <w:numId w:val="31"/>
              </w:numPr>
              <w:tabs>
                <w:tab w:val="center" w:pos="4320"/>
                <w:tab w:val="right" w:pos="8640"/>
                <w:tab w:val="right" w:pos="9972"/>
              </w:tabs>
              <w:spacing w:before="0"/>
              <w:rPr>
                <w:rFonts w:ascii="Calibri" w:eastAsia="Calibri" w:hAnsi="Calibri" w:cs="Calibri"/>
                <w:sz w:val="22"/>
                <w:szCs w:val="22"/>
              </w:rPr>
            </w:pPr>
            <w:r w:rsidRPr="00690C13">
              <w:rPr>
                <w:rFonts w:ascii="Calibri" w:eastAsia="Calibri" w:hAnsi="Calibri" w:cs="Calibri"/>
                <w:sz w:val="22"/>
                <w:szCs w:val="22"/>
              </w:rPr>
              <w:t>For development meets: Mixed relays can be any combination of females and males.  Relays will be exhibition only and no ranking, scoring or awards will be given.  The first leg of these relays will not be recognized as official times.  The relays will not be part of the official results to be uploaded to REMS.</w:t>
            </w:r>
          </w:p>
          <w:p w14:paraId="706E91F5" w14:textId="0C37853C" w:rsidR="006D1155" w:rsidRPr="00CE599E" w:rsidRDefault="00000000" w:rsidP="00CE599E">
            <w:pPr>
              <w:pStyle w:val="ListParagraph"/>
              <w:numPr>
                <w:ilvl w:val="0"/>
                <w:numId w:val="31"/>
              </w:numPr>
              <w:tabs>
                <w:tab w:val="center" w:pos="4320"/>
                <w:tab w:val="right" w:pos="8640"/>
                <w:tab w:val="right" w:pos="9972"/>
              </w:tabs>
              <w:spacing w:before="0"/>
              <w:rPr>
                <w:rFonts w:ascii="Calibri" w:eastAsia="Calibri" w:hAnsi="Calibri" w:cs="Calibri"/>
                <w:sz w:val="22"/>
                <w:szCs w:val="22"/>
              </w:rPr>
            </w:pPr>
            <w:r w:rsidRPr="00CE599E">
              <w:rPr>
                <w:rFonts w:ascii="Calibri" w:eastAsia="Calibri" w:hAnsi="Calibri" w:cs="Calibri"/>
                <w:sz w:val="22"/>
                <w:szCs w:val="22"/>
              </w:rPr>
              <w:t>No relays will be offered at this competition.</w:t>
            </w:r>
          </w:p>
        </w:tc>
      </w:tr>
      <w:tr w:rsidR="006D1155" w14:paraId="211A784A" w14:textId="77777777">
        <w:trPr>
          <w:trHeight w:val="296"/>
        </w:trPr>
        <w:tc>
          <w:tcPr>
            <w:tcW w:w="2055" w:type="dxa"/>
            <w:tcBorders>
              <w:top w:val="single" w:sz="4" w:space="0" w:color="999999"/>
              <w:left w:val="single" w:sz="4" w:space="0" w:color="999999"/>
              <w:bottom w:val="single" w:sz="4" w:space="0" w:color="999999"/>
              <w:right w:val="single" w:sz="4" w:space="0" w:color="999999"/>
            </w:tcBorders>
          </w:tcPr>
          <w:p w14:paraId="71F36081"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ENTRY TIMES &amp; CONVERSION:</w:t>
            </w:r>
          </w:p>
        </w:tc>
        <w:tc>
          <w:tcPr>
            <w:tcW w:w="9075" w:type="dxa"/>
            <w:tcBorders>
              <w:top w:val="single" w:sz="4" w:space="0" w:color="999999"/>
              <w:left w:val="single" w:sz="4" w:space="0" w:color="999999"/>
              <w:bottom w:val="single" w:sz="4" w:space="0" w:color="999999"/>
              <w:right w:val="single" w:sz="4" w:space="0" w:color="999999"/>
            </w:tcBorders>
          </w:tcPr>
          <w:p w14:paraId="20CA1A05"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Entries can be submitted with No Time (NT).</w:t>
            </w:r>
          </w:p>
          <w:p w14:paraId="0454EDB0"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No Time (NT) entries are not permitted.</w:t>
            </w:r>
          </w:p>
          <w:p w14:paraId="492F316F"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lastRenderedPageBreak/>
              <w:t>Estimate entry times are accepted.</w:t>
            </w:r>
          </w:p>
          <w:p w14:paraId="32884784"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Entry Times can be converted (i.e. LCM to SCM)</w:t>
            </w:r>
          </w:p>
          <w:p w14:paraId="312C64C7"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be converted by meet management to ______</w:t>
            </w:r>
          </w:p>
          <w:p w14:paraId="0F22E742" w14:textId="77777777" w:rsidR="006D1155" w:rsidRDefault="00000000">
            <w:pPr>
              <w:numPr>
                <w:ilvl w:val="0"/>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Entries must be submitted using provable times (not converted), recorded during the qualifying period.  Please submit times in the course achieved.</w:t>
            </w:r>
          </w:p>
          <w:p w14:paraId="490E94F6"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 xml:space="preserve">Times achieved since (Qualifying Period): ________ </w:t>
            </w:r>
          </w:p>
          <w:p w14:paraId="4F756DDE"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Qualifying Standards (Time Standards) are as follows: ______</w:t>
            </w:r>
          </w:p>
          <w:p w14:paraId="6704C8F2" w14:textId="77777777" w:rsidR="006D1155" w:rsidRDefault="00000000">
            <w:pPr>
              <w:numPr>
                <w:ilvl w:val="2"/>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See Time Standards Section at the end of the meet package</w:t>
            </w:r>
          </w:p>
          <w:p w14:paraId="3D9DC9F3"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be converted by meet management to ______</w:t>
            </w:r>
          </w:p>
          <w:p w14:paraId="6959478A" w14:textId="77777777" w:rsidR="006D1155" w:rsidRDefault="00000000">
            <w:pPr>
              <w:numPr>
                <w:ilvl w:val="1"/>
                <w:numId w:val="13"/>
              </w:numPr>
              <w:tabs>
                <w:tab w:val="center" w:pos="4320"/>
                <w:tab w:val="right" w:pos="8640"/>
                <w:tab w:val="right" w:pos="9972"/>
              </w:tabs>
              <w:spacing w:before="0"/>
              <w:rPr>
                <w:rFonts w:ascii="Calibri" w:eastAsia="Calibri" w:hAnsi="Calibri" w:cs="Calibri"/>
                <w:sz w:val="22"/>
                <w:szCs w:val="22"/>
              </w:rPr>
            </w:pPr>
            <w:r>
              <w:rPr>
                <w:rFonts w:ascii="Calibri" w:eastAsia="Calibri" w:hAnsi="Calibri" w:cs="Calibri"/>
                <w:sz w:val="22"/>
                <w:szCs w:val="22"/>
              </w:rPr>
              <w:t>Times will not be converted by meet management.</w:t>
            </w:r>
          </w:p>
        </w:tc>
      </w:tr>
    </w:tbl>
    <w:p w14:paraId="0F856BBA" w14:textId="77777777" w:rsidR="006D1155" w:rsidRDefault="00000000">
      <w:pPr>
        <w:pStyle w:val="Heading2"/>
        <w:rPr>
          <w:u w:val="single"/>
        </w:rPr>
      </w:pPr>
      <w:bookmarkStart w:id="6" w:name="_heading=h.3dy6vkm" w:colFirst="0" w:colLast="0"/>
      <w:bookmarkEnd w:id="6"/>
      <w:r>
        <w:rPr>
          <w:u w:val="single"/>
        </w:rPr>
        <w:lastRenderedPageBreak/>
        <w:t>Schedule of Sessions</w:t>
      </w:r>
    </w:p>
    <w:p w14:paraId="0C8284EE" w14:textId="77777777" w:rsidR="006D1155" w:rsidRDefault="006D1155">
      <w:pPr>
        <w:widowControl w:val="0"/>
        <w:pBdr>
          <w:top w:val="nil"/>
          <w:left w:val="nil"/>
          <w:bottom w:val="nil"/>
          <w:right w:val="nil"/>
          <w:between w:val="nil"/>
        </w:pBdr>
        <w:spacing w:before="0" w:line="276" w:lineRule="auto"/>
        <w:ind w:left="0"/>
        <w:rPr>
          <w:sz w:val="3"/>
          <w:szCs w:val="3"/>
        </w:rPr>
      </w:pPr>
    </w:p>
    <w:tbl>
      <w:tblPr>
        <w:tblStyle w:val="af"/>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425"/>
        <w:gridCol w:w="2415"/>
        <w:gridCol w:w="1425"/>
        <w:gridCol w:w="1545"/>
        <w:gridCol w:w="2175"/>
      </w:tblGrid>
      <w:tr w:rsidR="006D1155" w14:paraId="71ECD305" w14:textId="77777777">
        <w:trPr>
          <w:tblHeader/>
          <w:jc w:val="center"/>
        </w:trPr>
        <w:tc>
          <w:tcPr>
            <w:tcW w:w="1275" w:type="dxa"/>
            <w:tcBorders>
              <w:top w:val="single" w:sz="4" w:space="0" w:color="999999"/>
              <w:left w:val="single" w:sz="4" w:space="0" w:color="999999"/>
              <w:bottom w:val="single" w:sz="4" w:space="0" w:color="999999"/>
              <w:right w:val="single" w:sz="4" w:space="0" w:color="999999"/>
            </w:tcBorders>
            <w:shd w:val="clear" w:color="auto" w:fill="EFEFEF"/>
          </w:tcPr>
          <w:p w14:paraId="06326772"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Session #</w:t>
            </w:r>
          </w:p>
        </w:tc>
        <w:tc>
          <w:tcPr>
            <w:tcW w:w="1425" w:type="dxa"/>
            <w:tcBorders>
              <w:top w:val="single" w:sz="4" w:space="0" w:color="999999"/>
              <w:left w:val="single" w:sz="4" w:space="0" w:color="999999"/>
              <w:bottom w:val="single" w:sz="4" w:space="0" w:color="999999"/>
              <w:right w:val="single" w:sz="4" w:space="0" w:color="999999"/>
            </w:tcBorders>
            <w:shd w:val="clear" w:color="auto" w:fill="EFEFEF"/>
          </w:tcPr>
          <w:p w14:paraId="56B730BE"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Date</w:t>
            </w:r>
          </w:p>
        </w:tc>
        <w:tc>
          <w:tcPr>
            <w:tcW w:w="2415" w:type="dxa"/>
            <w:tcBorders>
              <w:top w:val="single" w:sz="4" w:space="0" w:color="999999"/>
              <w:left w:val="single" w:sz="4" w:space="0" w:color="999999"/>
              <w:bottom w:val="single" w:sz="4" w:space="0" w:color="999999"/>
              <w:right w:val="single" w:sz="4" w:space="0" w:color="999999"/>
            </w:tcBorders>
            <w:shd w:val="clear" w:color="auto" w:fill="EFEFEF"/>
          </w:tcPr>
          <w:p w14:paraId="4CD5C8EE"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Warm-up period</w:t>
            </w:r>
          </w:p>
          <w:p w14:paraId="408A3F7B"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b/>
              </w:rPr>
            </w:pPr>
          </w:p>
        </w:tc>
        <w:tc>
          <w:tcPr>
            <w:tcW w:w="1425" w:type="dxa"/>
            <w:tcBorders>
              <w:top w:val="single" w:sz="4" w:space="0" w:color="999999"/>
              <w:left w:val="single" w:sz="4" w:space="0" w:color="999999"/>
              <w:bottom w:val="single" w:sz="4" w:space="0" w:color="999999"/>
              <w:right w:val="single" w:sz="4" w:space="0" w:color="999999"/>
            </w:tcBorders>
            <w:shd w:val="clear" w:color="auto" w:fill="EFEFEF"/>
          </w:tcPr>
          <w:p w14:paraId="12B2368A"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Start of session</w:t>
            </w:r>
          </w:p>
        </w:tc>
        <w:tc>
          <w:tcPr>
            <w:tcW w:w="1545" w:type="dxa"/>
            <w:tcBorders>
              <w:top w:val="single" w:sz="4" w:space="0" w:color="999999"/>
              <w:left w:val="single" w:sz="4" w:space="0" w:color="999999"/>
              <w:bottom w:val="single" w:sz="4" w:space="0" w:color="999999"/>
              <w:right w:val="single" w:sz="4" w:space="0" w:color="999999"/>
            </w:tcBorders>
            <w:shd w:val="clear" w:color="auto" w:fill="EFEFEF"/>
          </w:tcPr>
          <w:p w14:paraId="59E31257"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Approx. Finish of session</w:t>
            </w:r>
          </w:p>
        </w:tc>
        <w:tc>
          <w:tcPr>
            <w:tcW w:w="2175" w:type="dxa"/>
            <w:tcBorders>
              <w:top w:val="single" w:sz="4" w:space="0" w:color="999999"/>
              <w:left w:val="single" w:sz="4" w:space="0" w:color="999999"/>
              <w:bottom w:val="single" w:sz="4" w:space="0" w:color="999999"/>
              <w:right w:val="single" w:sz="4" w:space="0" w:color="999999"/>
            </w:tcBorders>
            <w:shd w:val="clear" w:color="auto" w:fill="EFEFEF"/>
          </w:tcPr>
          <w:p w14:paraId="77437502" w14:textId="77777777" w:rsidR="006D1155" w:rsidRDefault="00000000">
            <w:pPr>
              <w:pBdr>
                <w:top w:val="nil"/>
                <w:left w:val="nil"/>
                <w:bottom w:val="nil"/>
                <w:right w:val="nil"/>
                <w:between w:val="nil"/>
              </w:pBdr>
              <w:tabs>
                <w:tab w:val="left" w:pos="2070"/>
                <w:tab w:val="left" w:pos="3969"/>
              </w:tabs>
              <w:spacing w:before="0"/>
              <w:ind w:left="0"/>
              <w:jc w:val="center"/>
              <w:rPr>
                <w:rFonts w:ascii="Calibri" w:eastAsia="Calibri" w:hAnsi="Calibri" w:cs="Calibri"/>
                <w:b/>
              </w:rPr>
            </w:pPr>
            <w:r>
              <w:rPr>
                <w:rFonts w:ascii="Calibri" w:eastAsia="Calibri" w:hAnsi="Calibri" w:cs="Calibri"/>
                <w:b/>
              </w:rPr>
              <w:t>Time Final/Heats /Finals</w:t>
            </w:r>
          </w:p>
        </w:tc>
      </w:tr>
      <w:tr w:rsidR="006D1155" w14:paraId="0E8E75C4"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25686C6A"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3213F34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4267C8C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228F1F3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80808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67AC4F8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5874A94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3B2D1D35"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0A488E7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1C8D14F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6B69022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36841FCE"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05C4FE14"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7153E96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05C58FB9"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4CC6548B"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6FA62D9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5530C71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4B51815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10DC8A61"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77B56A8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5EFA9192"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07276049"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0CA58D37"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46272F67"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685253A3"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395F9086"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22382545"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r w:rsidR="006D1155" w14:paraId="308F4480" w14:textId="77777777">
        <w:trPr>
          <w:trHeight w:val="340"/>
          <w:tblHeader/>
          <w:jc w:val="center"/>
        </w:trPr>
        <w:tc>
          <w:tcPr>
            <w:tcW w:w="1275" w:type="dxa"/>
            <w:tcBorders>
              <w:top w:val="single" w:sz="4" w:space="0" w:color="999999"/>
              <w:left w:val="single" w:sz="4" w:space="0" w:color="999999"/>
              <w:bottom w:val="single" w:sz="4" w:space="0" w:color="999999"/>
              <w:right w:val="single" w:sz="4" w:space="0" w:color="999999"/>
            </w:tcBorders>
            <w:vAlign w:val="center"/>
          </w:tcPr>
          <w:p w14:paraId="4DAF6F25"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5E47C7DD"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415" w:type="dxa"/>
            <w:tcBorders>
              <w:top w:val="single" w:sz="4" w:space="0" w:color="999999"/>
              <w:left w:val="single" w:sz="4" w:space="0" w:color="999999"/>
              <w:bottom w:val="single" w:sz="4" w:space="0" w:color="999999"/>
              <w:right w:val="single" w:sz="4" w:space="0" w:color="999999"/>
            </w:tcBorders>
            <w:vAlign w:val="center"/>
          </w:tcPr>
          <w:p w14:paraId="02CB58EF"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425" w:type="dxa"/>
            <w:tcBorders>
              <w:top w:val="single" w:sz="4" w:space="0" w:color="999999"/>
              <w:left w:val="single" w:sz="4" w:space="0" w:color="999999"/>
              <w:bottom w:val="single" w:sz="4" w:space="0" w:color="999999"/>
              <w:right w:val="single" w:sz="4" w:space="0" w:color="999999"/>
            </w:tcBorders>
            <w:vAlign w:val="center"/>
          </w:tcPr>
          <w:p w14:paraId="4E1F6EAA"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1545" w:type="dxa"/>
            <w:tcBorders>
              <w:top w:val="single" w:sz="4" w:space="0" w:color="999999"/>
              <w:left w:val="single" w:sz="4" w:space="0" w:color="999999"/>
              <w:bottom w:val="single" w:sz="4" w:space="0" w:color="999999"/>
              <w:right w:val="single" w:sz="4" w:space="0" w:color="999999"/>
            </w:tcBorders>
            <w:vAlign w:val="center"/>
          </w:tcPr>
          <w:p w14:paraId="26E53F30"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c>
          <w:tcPr>
            <w:tcW w:w="2175" w:type="dxa"/>
            <w:tcBorders>
              <w:top w:val="single" w:sz="4" w:space="0" w:color="999999"/>
              <w:left w:val="single" w:sz="4" w:space="0" w:color="999999"/>
              <w:bottom w:val="single" w:sz="4" w:space="0" w:color="999999"/>
              <w:right w:val="single" w:sz="4" w:space="0" w:color="999999"/>
            </w:tcBorders>
            <w:vAlign w:val="center"/>
          </w:tcPr>
          <w:p w14:paraId="43B5CD3C" w14:textId="77777777" w:rsidR="006D1155" w:rsidRDefault="006D1155">
            <w:pPr>
              <w:pBdr>
                <w:top w:val="nil"/>
                <w:left w:val="nil"/>
                <w:bottom w:val="nil"/>
                <w:right w:val="nil"/>
                <w:between w:val="nil"/>
              </w:pBdr>
              <w:tabs>
                <w:tab w:val="left" w:pos="2070"/>
                <w:tab w:val="left" w:pos="3969"/>
              </w:tabs>
              <w:spacing w:before="0"/>
              <w:ind w:left="0"/>
              <w:jc w:val="center"/>
              <w:rPr>
                <w:rFonts w:ascii="Calibri" w:eastAsia="Calibri" w:hAnsi="Calibri" w:cs="Calibri"/>
                <w:color w:val="000000"/>
                <w:sz w:val="22"/>
                <w:szCs w:val="22"/>
              </w:rPr>
            </w:pPr>
          </w:p>
        </w:tc>
      </w:tr>
    </w:tbl>
    <w:p w14:paraId="0343A3D7" w14:textId="77777777" w:rsidR="006D1155" w:rsidRDefault="00000000">
      <w:pPr>
        <w:pStyle w:val="Heading2"/>
        <w:pBdr>
          <w:top w:val="nil"/>
          <w:left w:val="nil"/>
          <w:bottom w:val="nil"/>
          <w:right w:val="nil"/>
          <w:between w:val="nil"/>
        </w:pBdr>
        <w:rPr>
          <w:u w:val="single"/>
        </w:rPr>
      </w:pPr>
      <w:bookmarkStart w:id="7" w:name="_heading=h.1t3h5sf" w:colFirst="0" w:colLast="0"/>
      <w:bookmarkEnd w:id="7"/>
      <w:r>
        <w:rPr>
          <w:u w:val="single"/>
        </w:rPr>
        <w:t>Meet Format &amp; Administration</w:t>
      </w:r>
    </w:p>
    <w:tbl>
      <w:tblPr>
        <w:tblStyle w:val="af0"/>
        <w:tblW w:w="10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8925"/>
      </w:tblGrid>
      <w:tr w:rsidR="006D1155" w14:paraId="5ADD3ED1" w14:textId="77777777">
        <w:tc>
          <w:tcPr>
            <w:tcW w:w="1680" w:type="dxa"/>
            <w:tcBorders>
              <w:top w:val="single" w:sz="4" w:space="0" w:color="999999"/>
              <w:left w:val="single" w:sz="4" w:space="0" w:color="999999"/>
              <w:bottom w:val="single" w:sz="4" w:space="0" w:color="999999"/>
              <w:right w:val="single" w:sz="4" w:space="0" w:color="999999"/>
            </w:tcBorders>
          </w:tcPr>
          <w:p w14:paraId="70AFB86D"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SEEDING:</w:t>
            </w:r>
          </w:p>
        </w:tc>
        <w:tc>
          <w:tcPr>
            <w:tcW w:w="8925" w:type="dxa"/>
            <w:tcBorders>
              <w:top w:val="single" w:sz="4" w:space="0" w:color="999999"/>
              <w:left w:val="single" w:sz="4" w:space="0" w:color="999999"/>
              <w:bottom w:val="single" w:sz="4" w:space="0" w:color="999999"/>
              <w:right w:val="single" w:sz="4" w:space="0" w:color="999999"/>
            </w:tcBorders>
          </w:tcPr>
          <w:p w14:paraId="204327CF"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sz w:val="22"/>
                <w:szCs w:val="22"/>
              </w:rPr>
              <w:t>After all times are converted as pursuant to the conversion process:</w:t>
            </w:r>
          </w:p>
          <w:p w14:paraId="4B5AED91" w14:textId="77777777"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Seeding for Timed Final events will be in order of entry times, slowest to fastest.  Swimmers entered with NT (no time) will be seeded last.</w:t>
            </w:r>
          </w:p>
          <w:p w14:paraId="7A58A472"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with the exception of Distance Events which will be seeded fastest to slowest.</w:t>
            </w:r>
          </w:p>
          <w:p w14:paraId="35A9A246" w14:textId="62A1D2C0"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Seeding for Preliminary events will be as per </w:t>
            </w:r>
            <w:r w:rsidR="003D4110">
              <w:rPr>
                <w:rFonts w:ascii="Calibri" w:eastAsia="Calibri" w:hAnsi="Calibri" w:cs="Calibri"/>
                <w:sz w:val="22"/>
                <w:szCs w:val="22"/>
              </w:rPr>
              <w:t>Part</w:t>
            </w:r>
            <w:r>
              <w:rPr>
                <w:rFonts w:ascii="Calibri" w:eastAsia="Calibri" w:hAnsi="Calibri" w:cs="Calibri"/>
                <w:sz w:val="22"/>
                <w:szCs w:val="22"/>
              </w:rPr>
              <w:t xml:space="preserve"> II 3.1 </w:t>
            </w:r>
            <w:r w:rsidR="00CE599E">
              <w:rPr>
                <w:rFonts w:ascii="Calibri" w:eastAsia="Calibri" w:hAnsi="Calibri" w:cs="Calibri"/>
                <w:sz w:val="22"/>
                <w:szCs w:val="22"/>
              </w:rPr>
              <w:t xml:space="preserve">of the Swimming Canada rulebook </w:t>
            </w:r>
            <w:r>
              <w:rPr>
                <w:rFonts w:ascii="Calibri" w:eastAsia="Calibri" w:hAnsi="Calibri" w:cs="Calibri"/>
                <w:sz w:val="22"/>
                <w:szCs w:val="22"/>
              </w:rPr>
              <w:t>with fastest 3 heats circle seeded.</w:t>
            </w:r>
          </w:p>
          <w:p w14:paraId="47C330D2" w14:textId="77777777" w:rsidR="006D1155" w:rsidRDefault="00000000">
            <w:pPr>
              <w:numPr>
                <w:ilvl w:val="0"/>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Non-conforming times will be seeded last</w:t>
            </w:r>
          </w:p>
          <w:p w14:paraId="2634B684"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SCM then LCM</w:t>
            </w:r>
          </w:p>
          <w:p w14:paraId="4F4AB1B4"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LCM then SCM</w:t>
            </w:r>
          </w:p>
          <w:p w14:paraId="7F9038BA" w14:textId="77777777" w:rsidR="006D1155" w:rsidRDefault="00000000">
            <w:pPr>
              <w:numPr>
                <w:ilvl w:val="1"/>
                <w:numId w:val="1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followed by Bonus swims</w:t>
            </w:r>
          </w:p>
        </w:tc>
      </w:tr>
      <w:tr w:rsidR="006D1155" w14:paraId="48AB5841" w14:textId="77777777">
        <w:tc>
          <w:tcPr>
            <w:tcW w:w="1680" w:type="dxa"/>
            <w:tcBorders>
              <w:top w:val="single" w:sz="4" w:space="0" w:color="999999"/>
              <w:left w:val="single" w:sz="4" w:space="0" w:color="999999"/>
              <w:bottom w:val="single" w:sz="4" w:space="0" w:color="999999"/>
              <w:right w:val="single" w:sz="4" w:space="0" w:color="999999"/>
            </w:tcBorders>
          </w:tcPr>
          <w:p w14:paraId="74BFAC84"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DECK ENTRIES:</w:t>
            </w:r>
          </w:p>
        </w:tc>
        <w:tc>
          <w:tcPr>
            <w:tcW w:w="8925" w:type="dxa"/>
            <w:tcBorders>
              <w:top w:val="single" w:sz="4" w:space="0" w:color="999999"/>
              <w:left w:val="single" w:sz="4" w:space="0" w:color="999999"/>
              <w:bottom w:val="single" w:sz="4" w:space="0" w:color="999999"/>
              <w:right w:val="single" w:sz="4" w:space="0" w:color="999999"/>
            </w:tcBorders>
          </w:tcPr>
          <w:p w14:paraId="784A46ED" w14:textId="77777777" w:rsidR="006D1155" w:rsidRDefault="00000000">
            <w:pPr>
              <w:tabs>
                <w:tab w:val="left" w:pos="2070"/>
                <w:tab w:val="left" w:pos="3600"/>
                <w:tab w:val="left" w:pos="3870"/>
              </w:tabs>
              <w:spacing w:before="0"/>
              <w:ind w:left="0"/>
              <w:rPr>
                <w:rFonts w:ascii="Calibri" w:eastAsia="Calibri" w:hAnsi="Calibri" w:cs="Calibri"/>
                <w:sz w:val="22"/>
                <w:szCs w:val="22"/>
              </w:rPr>
            </w:pPr>
            <w:r>
              <w:rPr>
                <w:rFonts w:ascii="Calibri" w:eastAsia="Calibri" w:hAnsi="Calibri" w:cs="Calibri"/>
                <w:b/>
                <w:sz w:val="22"/>
                <w:szCs w:val="22"/>
              </w:rPr>
              <w:t>All accepted Deck Entries are Exhibition Only and are not eligible for scoring or awards. No new heats will be created for deck entries (only empty lanes, if available)</w:t>
            </w:r>
            <w:r>
              <w:rPr>
                <w:rFonts w:ascii="Calibri" w:eastAsia="Calibri" w:hAnsi="Calibri" w:cs="Calibri"/>
                <w:sz w:val="22"/>
                <w:szCs w:val="22"/>
              </w:rPr>
              <w:t>.  The following are the Deck Entry Rules for this competition:</w:t>
            </w:r>
          </w:p>
          <w:p w14:paraId="548FDF6B"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Deck Entries are permitted.</w:t>
            </w:r>
          </w:p>
          <w:p w14:paraId="2E7AE650"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Only event deck entries are permitted for swimmers </w:t>
            </w:r>
            <w:r w:rsidRPr="00CE599E">
              <w:rPr>
                <w:rFonts w:ascii="Calibri" w:eastAsia="Calibri" w:hAnsi="Calibri" w:cs="Calibri"/>
                <w:sz w:val="22"/>
                <w:szCs w:val="22"/>
                <w:u w:val="single"/>
              </w:rPr>
              <w:t>already entered in the competition</w:t>
            </w:r>
            <w:r>
              <w:rPr>
                <w:rFonts w:ascii="Calibri" w:eastAsia="Calibri" w:hAnsi="Calibri" w:cs="Calibri"/>
                <w:sz w:val="22"/>
                <w:szCs w:val="22"/>
              </w:rPr>
              <w:t xml:space="preserve">. </w:t>
            </w:r>
          </w:p>
          <w:p w14:paraId="3BE247C1"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Fee: ____</w:t>
            </w:r>
          </w:p>
          <w:p w14:paraId="72E795E5"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Fee.</w:t>
            </w:r>
          </w:p>
          <w:p w14:paraId="396E69C7" w14:textId="77777777" w:rsidR="006D1155" w:rsidRDefault="00000000">
            <w:pPr>
              <w:numPr>
                <w:ilvl w:val="0"/>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Swimmer Deck entries are permitted provided proof of active registration status with valid Swimming Canada ID is provided to Meet Management. </w:t>
            </w:r>
          </w:p>
          <w:p w14:paraId="5BDCCD3C"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Fee: ____</w:t>
            </w:r>
          </w:p>
          <w:p w14:paraId="40BA5DC0" w14:textId="77777777" w:rsidR="006D1155" w:rsidRDefault="00000000">
            <w:pPr>
              <w:numPr>
                <w:ilvl w:val="1"/>
                <w:numId w:val="1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Fee.</w:t>
            </w:r>
          </w:p>
        </w:tc>
      </w:tr>
      <w:tr w:rsidR="006D1155" w14:paraId="39AE1D16" w14:textId="77777777">
        <w:tc>
          <w:tcPr>
            <w:tcW w:w="1680" w:type="dxa"/>
            <w:tcBorders>
              <w:top w:val="single" w:sz="4" w:space="0" w:color="999999"/>
              <w:left w:val="single" w:sz="4" w:space="0" w:color="999999"/>
              <w:bottom w:val="single" w:sz="4" w:space="0" w:color="999999"/>
              <w:right w:val="single" w:sz="4" w:space="0" w:color="999999"/>
            </w:tcBorders>
          </w:tcPr>
          <w:p w14:paraId="706596B8"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RELAY NAME SUBMISSION:</w:t>
            </w:r>
          </w:p>
        </w:tc>
        <w:tc>
          <w:tcPr>
            <w:tcW w:w="8925" w:type="dxa"/>
            <w:tcBorders>
              <w:top w:val="single" w:sz="4" w:space="0" w:color="999999"/>
              <w:left w:val="single" w:sz="4" w:space="0" w:color="999999"/>
              <w:bottom w:val="single" w:sz="4" w:space="0" w:color="999999"/>
              <w:right w:val="single" w:sz="4" w:space="0" w:color="999999"/>
            </w:tcBorders>
          </w:tcPr>
          <w:p w14:paraId="0453FA46"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 xml:space="preserve">Relay Cards or Forms must be returned to the Admin Desk. </w:t>
            </w:r>
          </w:p>
          <w:p w14:paraId="24B4F26C" w14:textId="77777777" w:rsidR="006D1155" w:rsidRDefault="00000000">
            <w:pPr>
              <w:numPr>
                <w:ilvl w:val="0"/>
                <w:numId w:val="16"/>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Relay Cards are available at ______</w:t>
            </w:r>
          </w:p>
          <w:p w14:paraId="4CC4EC68" w14:textId="77777777" w:rsidR="006D1155" w:rsidRDefault="00000000">
            <w:pPr>
              <w:numPr>
                <w:ilvl w:val="0"/>
                <w:numId w:val="16"/>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 Relay Name submission deadline is 30 mins before the start of the session.</w:t>
            </w:r>
          </w:p>
        </w:tc>
      </w:tr>
      <w:tr w:rsidR="006D1155" w14:paraId="33236725" w14:textId="77777777">
        <w:tc>
          <w:tcPr>
            <w:tcW w:w="1680" w:type="dxa"/>
            <w:tcBorders>
              <w:top w:val="single" w:sz="4" w:space="0" w:color="999999"/>
              <w:left w:val="single" w:sz="4" w:space="0" w:color="999999"/>
              <w:bottom w:val="single" w:sz="4" w:space="0" w:color="999999"/>
              <w:right w:val="single" w:sz="4" w:space="0" w:color="999999"/>
            </w:tcBorders>
          </w:tcPr>
          <w:p w14:paraId="679E9D85"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lastRenderedPageBreak/>
              <w:t>SCRATCHES &amp; POSITIVE CHECK IN RULES:</w:t>
            </w:r>
          </w:p>
        </w:tc>
        <w:tc>
          <w:tcPr>
            <w:tcW w:w="8925" w:type="dxa"/>
            <w:tcBorders>
              <w:top w:val="single" w:sz="4" w:space="0" w:color="999999"/>
              <w:left w:val="single" w:sz="4" w:space="0" w:color="999999"/>
              <w:bottom w:val="single" w:sz="4" w:space="0" w:color="999999"/>
              <w:right w:val="single" w:sz="4" w:space="0" w:color="999999"/>
            </w:tcBorders>
          </w:tcPr>
          <w:p w14:paraId="4B0DF0ED"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are the Scratch deadlines for this competition.</w:t>
            </w:r>
          </w:p>
          <w:p w14:paraId="70E0865E" w14:textId="77777777" w:rsidR="006D1155" w:rsidRDefault="00000000">
            <w:pPr>
              <w:numPr>
                <w:ilvl w:val="0"/>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There is no scratch deadline for all events.</w:t>
            </w:r>
          </w:p>
          <w:p w14:paraId="708FAEEB" w14:textId="77777777" w:rsidR="006D1155" w:rsidRDefault="00000000">
            <w:pPr>
              <w:numPr>
                <w:ilvl w:val="0"/>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 xml:space="preserve">There is a scratch deadline for: </w:t>
            </w:r>
          </w:p>
          <w:p w14:paraId="5336676E"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All events</w:t>
            </w:r>
          </w:p>
          <w:p w14:paraId="692ABCC0"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the following events:</w:t>
            </w:r>
          </w:p>
          <w:p w14:paraId="27981121"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Distance Events</w:t>
            </w:r>
          </w:p>
          <w:p w14:paraId="0FD5F0BD"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Relay Events</w:t>
            </w:r>
          </w:p>
          <w:p w14:paraId="1D813CA8" w14:textId="77777777" w:rsidR="006D1155" w:rsidRDefault="00000000">
            <w:pPr>
              <w:numPr>
                <w:ilvl w:val="2"/>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p w14:paraId="0200C324" w14:textId="77777777" w:rsidR="006D1155" w:rsidRDefault="00000000">
            <w:pPr>
              <w:numPr>
                <w:ilvl w:val="1"/>
                <w:numId w:val="17"/>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Scratches are to be made at the Admin Desk 30 minutes prior to the start of each session.</w:t>
            </w:r>
          </w:p>
          <w:p w14:paraId="724AE1D7" w14:textId="77777777" w:rsidR="006D1155" w:rsidRDefault="00000000">
            <w:pPr>
              <w:numPr>
                <w:ilvl w:val="0"/>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A scratch deadline will apply for finals events:</w:t>
            </w:r>
          </w:p>
          <w:p w14:paraId="3DC6E3ED" w14:textId="77777777" w:rsidR="006D1155" w:rsidRDefault="00000000">
            <w:pPr>
              <w:numPr>
                <w:ilvl w:val="1"/>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30 minutes following the posting of results of last preliminary event in that session</w:t>
            </w:r>
          </w:p>
          <w:p w14:paraId="1222DE61" w14:textId="77777777" w:rsidR="006D1155" w:rsidRDefault="00000000">
            <w:pPr>
              <w:numPr>
                <w:ilvl w:val="1"/>
                <w:numId w:val="17"/>
              </w:numPr>
              <w:tabs>
                <w:tab w:val="left" w:pos="1701"/>
              </w:tabs>
              <w:spacing w:before="0"/>
              <w:rPr>
                <w:rFonts w:ascii="Calibri" w:eastAsia="Calibri" w:hAnsi="Calibri" w:cs="Calibri"/>
                <w:sz w:val="22"/>
                <w:szCs w:val="22"/>
              </w:rPr>
            </w:pPr>
            <w:r>
              <w:rPr>
                <w:rFonts w:ascii="Calibri" w:eastAsia="Calibri" w:hAnsi="Calibri" w:cs="Calibri"/>
                <w:sz w:val="22"/>
                <w:szCs w:val="22"/>
              </w:rPr>
              <w:t>30 minutes following the posting of results of respective preliminary event</w:t>
            </w:r>
          </w:p>
          <w:p w14:paraId="5EB9FC90" w14:textId="77777777" w:rsidR="006D1155" w:rsidRDefault="006D1155">
            <w:pPr>
              <w:tabs>
                <w:tab w:val="left" w:pos="1701"/>
              </w:tabs>
              <w:spacing w:before="0"/>
              <w:ind w:left="0"/>
              <w:rPr>
                <w:rFonts w:ascii="Calibri" w:eastAsia="Calibri" w:hAnsi="Calibri" w:cs="Calibri"/>
                <w:sz w:val="22"/>
                <w:szCs w:val="22"/>
              </w:rPr>
            </w:pPr>
          </w:p>
          <w:p w14:paraId="201B0B8A" w14:textId="77777777" w:rsidR="006D1155" w:rsidRDefault="00000000">
            <w:pPr>
              <w:tabs>
                <w:tab w:val="left" w:pos="1701"/>
              </w:tabs>
              <w:spacing w:before="0"/>
              <w:ind w:left="0"/>
              <w:rPr>
                <w:rFonts w:ascii="Calibri" w:eastAsia="Calibri" w:hAnsi="Calibri" w:cs="Calibri"/>
                <w:b/>
                <w:sz w:val="22"/>
                <w:szCs w:val="22"/>
              </w:rPr>
            </w:pPr>
            <w:r>
              <w:rPr>
                <w:rFonts w:ascii="Calibri" w:eastAsia="Calibri" w:hAnsi="Calibri" w:cs="Calibri"/>
                <w:b/>
                <w:sz w:val="22"/>
                <w:szCs w:val="22"/>
              </w:rPr>
              <w:t>The following are the Positive Check-in deadlines for this competition.</w:t>
            </w:r>
          </w:p>
          <w:p w14:paraId="48965DD6"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There is no positive check-in required for this competition.</w:t>
            </w:r>
          </w:p>
          <w:p w14:paraId="4B9AB721"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There is a positive check-in 30 minutes before the start of the session at the Admin Desk for the following events: ______</w:t>
            </w:r>
          </w:p>
          <w:p w14:paraId="09704568" w14:textId="77777777" w:rsidR="006D1155" w:rsidRDefault="00000000">
            <w:pPr>
              <w:numPr>
                <w:ilvl w:val="0"/>
                <w:numId w:val="18"/>
              </w:numPr>
              <w:tabs>
                <w:tab w:val="left" w:pos="1701"/>
              </w:tabs>
              <w:spacing w:before="0"/>
              <w:rPr>
                <w:rFonts w:ascii="Calibri" w:eastAsia="Calibri" w:hAnsi="Calibri" w:cs="Calibri"/>
                <w:sz w:val="22"/>
                <w:szCs w:val="22"/>
              </w:rPr>
            </w:pPr>
            <w:r>
              <w:rPr>
                <w:rFonts w:ascii="Calibri" w:eastAsia="Calibri" w:hAnsi="Calibri" w:cs="Calibri"/>
                <w:sz w:val="22"/>
                <w:szCs w:val="22"/>
              </w:rPr>
              <w:t>All swimmers are required to check-in with the Admin Desk 30 minutes prior to each</w:t>
            </w:r>
            <w:r>
              <w:rPr>
                <w:rFonts w:ascii="Calibri" w:eastAsia="Calibri" w:hAnsi="Calibri" w:cs="Calibri"/>
                <w:sz w:val="22"/>
                <w:szCs w:val="22"/>
                <w:u w:val="single"/>
              </w:rPr>
              <w:t xml:space="preserve"> finals</w:t>
            </w:r>
            <w:r>
              <w:rPr>
                <w:rFonts w:ascii="Calibri" w:eastAsia="Calibri" w:hAnsi="Calibri" w:cs="Calibri"/>
                <w:sz w:val="22"/>
                <w:szCs w:val="22"/>
              </w:rPr>
              <w:t xml:space="preserve"> session.</w:t>
            </w:r>
          </w:p>
        </w:tc>
      </w:tr>
      <w:tr w:rsidR="006D1155" w14:paraId="7130E010"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038D167" w14:textId="77777777" w:rsidR="006D1155" w:rsidRDefault="00000000">
            <w:pPr>
              <w:tabs>
                <w:tab w:val="center" w:pos="4320"/>
                <w:tab w:val="right" w:pos="8640"/>
                <w:tab w:val="left" w:pos="2070"/>
                <w:tab w:val="right" w:pos="9972"/>
              </w:tabs>
              <w:spacing w:before="0"/>
              <w:ind w:left="0"/>
              <w:jc w:val="both"/>
              <w:rPr>
                <w:rFonts w:ascii="Calibri" w:eastAsia="Calibri" w:hAnsi="Calibri" w:cs="Calibri"/>
                <w:b/>
                <w:sz w:val="22"/>
                <w:szCs w:val="22"/>
              </w:rPr>
            </w:pPr>
            <w:r>
              <w:rPr>
                <w:rFonts w:ascii="Calibri" w:eastAsia="Calibri" w:hAnsi="Calibri" w:cs="Calibri"/>
                <w:b/>
                <w:sz w:val="22"/>
                <w:szCs w:val="22"/>
              </w:rPr>
              <w:t>PENALTIES:</w:t>
            </w:r>
          </w:p>
        </w:tc>
        <w:tc>
          <w:tcPr>
            <w:tcW w:w="8925" w:type="dxa"/>
            <w:tcBorders>
              <w:top w:val="single" w:sz="4" w:space="0" w:color="999999"/>
              <w:left w:val="single" w:sz="4" w:space="0" w:color="999999"/>
              <w:bottom w:val="single" w:sz="4" w:space="0" w:color="999999"/>
              <w:right w:val="single" w:sz="4" w:space="0" w:color="999999"/>
            </w:tcBorders>
          </w:tcPr>
          <w:p w14:paraId="4EC649E3" w14:textId="77777777"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No penalty shall be imposed for late or day of scratches and No-Shows</w:t>
            </w:r>
          </w:p>
          <w:p w14:paraId="280D71D7" w14:textId="77777777"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Failure to positive check-in by the deadline will result in the removal of the swimmer from that event</w:t>
            </w:r>
          </w:p>
          <w:p w14:paraId="26D51FEC" w14:textId="0461F22B" w:rsidR="006D1155" w:rsidRDefault="00000000">
            <w:pPr>
              <w:numPr>
                <w:ilvl w:val="0"/>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 xml:space="preserve">Failure to participate in an event with a scratch or positive check-in deadline will result in following penalty:  </w:t>
            </w:r>
          </w:p>
          <w:p w14:paraId="593659E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No penalty</w:t>
            </w:r>
          </w:p>
          <w:p w14:paraId="1523E37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the swimmer being removed from all remaining events in the session including relay events.</w:t>
            </w:r>
          </w:p>
          <w:p w14:paraId="1CD9F8F7" w14:textId="77777777" w:rsidR="006D1155" w:rsidRDefault="00000000">
            <w:pPr>
              <w:numPr>
                <w:ilvl w:val="1"/>
                <w:numId w:val="19"/>
              </w:numPr>
              <w:tabs>
                <w:tab w:val="left" w:pos="1701"/>
              </w:tabs>
              <w:spacing w:before="0"/>
              <w:rPr>
                <w:rFonts w:ascii="Calibri" w:eastAsia="Calibri" w:hAnsi="Calibri" w:cs="Calibri"/>
                <w:sz w:val="22"/>
                <w:szCs w:val="22"/>
              </w:rPr>
            </w:pPr>
            <w:r>
              <w:rPr>
                <w:rFonts w:ascii="Calibri" w:eastAsia="Calibri" w:hAnsi="Calibri" w:cs="Calibri"/>
                <w:sz w:val="22"/>
                <w:szCs w:val="22"/>
              </w:rPr>
              <w:t>Fee: ___</w:t>
            </w:r>
          </w:p>
        </w:tc>
      </w:tr>
      <w:tr w:rsidR="006D1155" w14:paraId="5E303D1D"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B10B8D3"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OFFICIAL SPLIT TIMES:</w:t>
            </w:r>
          </w:p>
        </w:tc>
        <w:tc>
          <w:tcPr>
            <w:tcW w:w="8925" w:type="dxa"/>
            <w:tcBorders>
              <w:top w:val="single" w:sz="4" w:space="0" w:color="999999"/>
              <w:left w:val="single" w:sz="4" w:space="0" w:color="999999"/>
              <w:bottom w:val="single" w:sz="4" w:space="0" w:color="999999"/>
              <w:right w:val="single" w:sz="4" w:space="0" w:color="999999"/>
            </w:tcBorders>
          </w:tcPr>
          <w:p w14:paraId="00819095" w14:textId="77777777" w:rsidR="003D4110" w:rsidRDefault="003D4110" w:rsidP="003D4110">
            <w:pPr>
              <w:pStyle w:val="NormalWeb"/>
              <w:spacing w:before="0" w:beforeAutospacing="0" w:after="0" w:afterAutospacing="0"/>
            </w:pPr>
            <w:r>
              <w:rPr>
                <w:rFonts w:ascii="Calibri" w:hAnsi="Calibri" w:cs="Calibri"/>
                <w:b/>
                <w:bCs/>
                <w:color w:val="000000"/>
                <w:sz w:val="22"/>
                <w:szCs w:val="22"/>
              </w:rPr>
              <w:t xml:space="preserve">Meet management requires that any coach wishing to rely on a time achieved by the swimmer for an interval shorter than the total distance of the event shall so advise the </w:t>
            </w:r>
            <w:r>
              <w:rPr>
                <w:rFonts w:ascii="Calibri" w:hAnsi="Calibri" w:cs="Calibri"/>
                <w:b/>
                <w:bCs/>
                <w:color w:val="000000"/>
                <w:sz w:val="22"/>
                <w:szCs w:val="22"/>
                <w:u w:val="single"/>
              </w:rPr>
              <w:t>Admin Desk</w:t>
            </w:r>
            <w:r>
              <w:rPr>
                <w:rFonts w:ascii="Calibri" w:hAnsi="Calibri" w:cs="Calibri"/>
                <w:b/>
                <w:bCs/>
                <w:color w:val="000000"/>
                <w:sz w:val="22"/>
                <w:szCs w:val="22"/>
              </w:rPr>
              <w:t xml:space="preserve"> at least 30 minutes prior to the commencement of the session in which the event will take place.  Requests for official splits in gendered and mixed relays are not required, however in mixed relays the official time will not be recognized as a Canadian Age Group record.</w:t>
            </w:r>
          </w:p>
          <w:p w14:paraId="58C70D34" w14:textId="77777777" w:rsidR="006D1155" w:rsidRDefault="00000000">
            <w:pPr>
              <w:numPr>
                <w:ilvl w:val="0"/>
                <w:numId w:val="20"/>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Official Split Forms are available at the Admin Desk.</w:t>
            </w:r>
          </w:p>
          <w:p w14:paraId="67525FC0" w14:textId="77777777" w:rsidR="006D1155" w:rsidRDefault="00000000">
            <w:pPr>
              <w:numPr>
                <w:ilvl w:val="0"/>
                <w:numId w:val="20"/>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Not all Official Split requests can be accommodated.</w:t>
            </w:r>
          </w:p>
        </w:tc>
      </w:tr>
      <w:tr w:rsidR="006D1155" w14:paraId="4EA3CDB8"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BA55EBE"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sz w:val="22"/>
                <w:szCs w:val="22"/>
              </w:rPr>
              <w:t>SWIM OFFS:</w:t>
            </w:r>
          </w:p>
        </w:tc>
        <w:tc>
          <w:tcPr>
            <w:tcW w:w="8925" w:type="dxa"/>
            <w:tcBorders>
              <w:top w:val="single" w:sz="4" w:space="0" w:color="999999"/>
              <w:left w:val="single" w:sz="4" w:space="0" w:color="999999"/>
              <w:bottom w:val="single" w:sz="4" w:space="0" w:color="999999"/>
              <w:right w:val="single" w:sz="4" w:space="0" w:color="999999"/>
            </w:tcBorders>
          </w:tcPr>
          <w:p w14:paraId="12309DBB" w14:textId="77777777" w:rsidR="006D1155" w:rsidRDefault="00000000" w:rsidP="00CE599E">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This competition offers preliminary events.</w:t>
            </w:r>
          </w:p>
          <w:p w14:paraId="6E1FC867" w14:textId="77777777" w:rsidR="006D1155" w:rsidRDefault="00000000">
            <w:pPr>
              <w:numPr>
                <w:ilvl w:val="0"/>
                <w:numId w:val="21"/>
              </w:numPr>
              <w:pBdr>
                <w:top w:val="nil"/>
                <w:left w:val="nil"/>
                <w:bottom w:val="nil"/>
                <w:right w:val="nil"/>
                <w:between w:val="nil"/>
              </w:pBdr>
              <w:tabs>
                <w:tab w:val="left" w:pos="2070"/>
                <w:tab w:val="left" w:pos="3600"/>
                <w:tab w:val="left" w:pos="3870"/>
              </w:tabs>
              <w:spacing w:before="0"/>
              <w:rPr>
                <w:rFonts w:ascii="Calibri" w:eastAsia="Calibri" w:hAnsi="Calibri" w:cs="Calibri"/>
                <w:color w:val="000000"/>
                <w:sz w:val="22"/>
                <w:szCs w:val="22"/>
              </w:rPr>
            </w:pPr>
            <w:r>
              <w:rPr>
                <w:rFonts w:ascii="Calibri" w:eastAsia="Calibri" w:hAnsi="Calibri" w:cs="Calibri"/>
                <w:color w:val="000000"/>
                <w:sz w:val="22"/>
                <w:szCs w:val="22"/>
              </w:rPr>
              <w:t>All swim-offs are to be run during or at the end of the session in which the tie occurred at a time mutually agreed upon by coaches and officials.</w:t>
            </w:r>
          </w:p>
          <w:p w14:paraId="5457FD78" w14:textId="77777777" w:rsidR="006D1155" w:rsidRDefault="00000000">
            <w:pPr>
              <w:numPr>
                <w:ilvl w:val="0"/>
                <w:numId w:val="21"/>
              </w:numPr>
              <w:pBdr>
                <w:top w:val="nil"/>
                <w:left w:val="nil"/>
                <w:bottom w:val="nil"/>
                <w:right w:val="nil"/>
                <w:between w:val="nil"/>
              </w:pBdr>
              <w:tabs>
                <w:tab w:val="left" w:pos="2070"/>
                <w:tab w:val="left" w:pos="3600"/>
                <w:tab w:val="left" w:pos="3870"/>
              </w:tabs>
              <w:spacing w:before="0"/>
              <w:rPr>
                <w:rFonts w:ascii="Calibri" w:eastAsia="Calibri" w:hAnsi="Calibri" w:cs="Calibri"/>
                <w:color w:val="000000"/>
                <w:sz w:val="22"/>
                <w:szCs w:val="22"/>
              </w:rPr>
            </w:pPr>
            <w:r>
              <w:rPr>
                <w:rFonts w:ascii="Calibri" w:eastAsia="Calibri" w:hAnsi="Calibri" w:cs="Calibri"/>
                <w:color w:val="000000"/>
                <w:sz w:val="22"/>
                <w:szCs w:val="22"/>
              </w:rPr>
              <w:t>Coaches are to report to the Admin Desk when a swim-off is announced.</w:t>
            </w:r>
          </w:p>
        </w:tc>
      </w:tr>
      <w:tr w:rsidR="00CE599E" w14:paraId="0906CD18" w14:textId="77777777" w:rsidTr="00CE599E">
        <w:trPr>
          <w:trHeight w:val="296"/>
        </w:trPr>
        <w:tc>
          <w:tcPr>
            <w:tcW w:w="1680"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tcPr>
          <w:p w14:paraId="5C24380E" w14:textId="0096E727" w:rsidR="00CE599E" w:rsidRDefault="00CE599E">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sz w:val="22"/>
                <w:szCs w:val="22"/>
              </w:rPr>
            </w:pPr>
            <w:r w:rsidRPr="00CE599E">
              <w:rPr>
                <w:rFonts w:ascii="Calibri" w:eastAsia="Calibri" w:hAnsi="Calibri" w:cs="Calibri"/>
                <w:b/>
                <w:bCs/>
                <w:sz w:val="22"/>
                <w:szCs w:val="22"/>
              </w:rPr>
              <w:t>DISQUALIFICATION &amp; PROTEST PROCEDURE:</w:t>
            </w:r>
          </w:p>
        </w:tc>
        <w:tc>
          <w:tcPr>
            <w:tcW w:w="8925" w:type="dxa"/>
            <w:tcBorders>
              <w:top w:val="single" w:sz="4" w:space="0" w:color="999999"/>
              <w:left w:val="single" w:sz="4" w:space="0" w:color="999999"/>
              <w:bottom w:val="single" w:sz="4" w:space="0" w:color="999999"/>
              <w:right w:val="single" w:sz="4" w:space="0" w:color="999999"/>
            </w:tcBorders>
            <w:shd w:val="clear" w:color="auto" w:fill="F2F2F2" w:themeFill="background1" w:themeFillShade="F2"/>
          </w:tcPr>
          <w:p w14:paraId="629BA780" w14:textId="77777777" w:rsidR="00CE599E" w:rsidRDefault="00CE599E" w:rsidP="00CE599E">
            <w:pPr>
              <w:pStyle w:val="NormalWeb"/>
              <w:numPr>
                <w:ilvl w:val="0"/>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Disqualification will be reported within fifteen (15) minutes after the swimmer’s race.  The disqualification shall stand providing all reasonable efforts have been made to report the disqualification including public address systems.</w:t>
            </w:r>
          </w:p>
          <w:p w14:paraId="0875D0B7" w14:textId="77777777" w:rsidR="00CE599E" w:rsidRDefault="00CE599E" w:rsidP="00CE599E">
            <w:pPr>
              <w:pStyle w:val="NormalWeb"/>
              <w:numPr>
                <w:ilvl w:val="0"/>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A club representative should discuss the disqualification with the Session Referee and can request to view the disqualification slip.</w:t>
            </w:r>
          </w:p>
          <w:p w14:paraId="2AD4AF95" w14:textId="77777777" w:rsidR="00CE599E" w:rsidRDefault="00CE599E" w:rsidP="00CE599E">
            <w:pPr>
              <w:pStyle w:val="NormalWeb"/>
              <w:numPr>
                <w:ilvl w:val="0"/>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If not resolved after this discussion, a written protest may be presented to the Session Referee from the club representative.</w:t>
            </w:r>
          </w:p>
          <w:p w14:paraId="3C60BC53" w14:textId="77777777" w:rsidR="00CE599E" w:rsidRDefault="00CE599E" w:rsidP="00CE599E">
            <w:pPr>
              <w:pStyle w:val="NormalWeb"/>
              <w:numPr>
                <w:ilvl w:val="1"/>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lastRenderedPageBreak/>
              <w:t xml:space="preserve">A written protest must be presented within 30 minutes after the conclusion of the </w:t>
            </w:r>
            <w:r>
              <w:rPr>
                <w:rFonts w:ascii="Calibri" w:hAnsi="Calibri" w:cs="Calibri"/>
                <w:color w:val="000000"/>
                <w:sz w:val="22"/>
                <w:szCs w:val="22"/>
                <w:u w:val="single"/>
              </w:rPr>
              <w:t>event</w:t>
            </w:r>
            <w:r>
              <w:rPr>
                <w:rFonts w:ascii="Calibri" w:hAnsi="Calibri" w:cs="Calibri"/>
                <w:color w:val="000000"/>
                <w:sz w:val="22"/>
                <w:szCs w:val="22"/>
              </w:rPr>
              <w:t xml:space="preserve"> in question.</w:t>
            </w:r>
          </w:p>
          <w:p w14:paraId="662583C8" w14:textId="77777777" w:rsidR="00CE599E" w:rsidRDefault="00CE599E" w:rsidP="00CE599E">
            <w:pPr>
              <w:pStyle w:val="NormalWeb"/>
              <w:numPr>
                <w:ilvl w:val="1"/>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Protest forms are available at the Admin Desk.</w:t>
            </w:r>
          </w:p>
          <w:p w14:paraId="483D825F" w14:textId="77777777" w:rsidR="00CE599E" w:rsidRDefault="00CE599E" w:rsidP="00CE599E">
            <w:pPr>
              <w:pStyle w:val="NormalWeb"/>
              <w:numPr>
                <w:ilvl w:val="0"/>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If not resolved after the decision of the written protest from the Session Referee the matter may be assigned to a Jury of Appeal. </w:t>
            </w:r>
          </w:p>
          <w:p w14:paraId="7ABF53DE" w14:textId="77777777" w:rsidR="00CE599E" w:rsidRDefault="00CE599E" w:rsidP="00CE599E">
            <w:pPr>
              <w:pStyle w:val="NormalWeb"/>
              <w:numPr>
                <w:ilvl w:val="0"/>
                <w:numId w:val="32"/>
              </w:numPr>
              <w:spacing w:before="0" w:beforeAutospacing="0" w:after="0" w:afterAutospacing="0"/>
              <w:ind w:right="280"/>
              <w:textAlignment w:val="baseline"/>
              <w:rPr>
                <w:b/>
                <w:bCs/>
                <w:color w:val="000000"/>
                <w:sz w:val="21"/>
                <w:szCs w:val="21"/>
              </w:rPr>
            </w:pPr>
            <w:r>
              <w:rPr>
                <w:rFonts w:ascii="Calibri" w:hAnsi="Calibri" w:cs="Calibri"/>
                <w:color w:val="000000"/>
                <w:sz w:val="22"/>
                <w:szCs w:val="22"/>
              </w:rPr>
              <w:t>The decision to go to Jury must be taken within an hour from the moment the decision of the written protest is communicated to the club representative.</w:t>
            </w:r>
          </w:p>
          <w:p w14:paraId="748763A6" w14:textId="77777777" w:rsidR="00CE599E" w:rsidRDefault="00CE599E" w:rsidP="00CE599E">
            <w:pPr>
              <w:tabs>
                <w:tab w:val="left" w:pos="2070"/>
                <w:tab w:val="left" w:pos="3600"/>
                <w:tab w:val="left" w:pos="3870"/>
              </w:tabs>
              <w:spacing w:before="0"/>
              <w:ind w:left="0"/>
              <w:rPr>
                <w:rFonts w:ascii="Calibri" w:eastAsia="Calibri" w:hAnsi="Calibri" w:cs="Calibri"/>
                <w:b/>
                <w:sz w:val="22"/>
                <w:szCs w:val="22"/>
              </w:rPr>
            </w:pPr>
          </w:p>
        </w:tc>
      </w:tr>
      <w:tr w:rsidR="006D1155" w14:paraId="6B2FEF76" w14:textId="77777777">
        <w:trPr>
          <w:trHeight w:val="296"/>
        </w:trPr>
        <w:tc>
          <w:tcPr>
            <w:tcW w:w="1680" w:type="dxa"/>
            <w:tcBorders>
              <w:top w:val="single" w:sz="4" w:space="0" w:color="999999"/>
              <w:left w:val="single" w:sz="4" w:space="0" w:color="999999"/>
              <w:bottom w:val="single" w:sz="4" w:space="0" w:color="999999"/>
              <w:right w:val="single" w:sz="4" w:space="0" w:color="999999"/>
            </w:tcBorders>
          </w:tcPr>
          <w:p w14:paraId="7D17DF9C"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lastRenderedPageBreak/>
              <w:t>RECORDS:</w:t>
            </w:r>
          </w:p>
        </w:tc>
        <w:tc>
          <w:tcPr>
            <w:tcW w:w="8925" w:type="dxa"/>
            <w:tcBorders>
              <w:top w:val="single" w:sz="4" w:space="0" w:color="999999"/>
              <w:left w:val="single" w:sz="4" w:space="0" w:color="999999"/>
              <w:bottom w:val="single" w:sz="4" w:space="0" w:color="999999"/>
              <w:right w:val="single" w:sz="4" w:space="0" w:color="999999"/>
            </w:tcBorders>
          </w:tcPr>
          <w:p w14:paraId="06AD4C4A" w14:textId="77777777" w:rsidR="003D4110" w:rsidRDefault="003D4110">
            <w:pPr>
              <w:numPr>
                <w:ilvl w:val="0"/>
                <w:numId w:val="22"/>
              </w:numPr>
              <w:tabs>
                <w:tab w:val="left" w:pos="2070"/>
                <w:tab w:val="left" w:pos="3600"/>
                <w:tab w:val="left" w:pos="3870"/>
              </w:tabs>
              <w:spacing w:before="0"/>
              <w:rPr>
                <w:rFonts w:ascii="Calibri" w:eastAsia="Calibri" w:hAnsi="Calibri" w:cs="Calibri"/>
                <w:sz w:val="22"/>
                <w:szCs w:val="22"/>
              </w:rPr>
            </w:pPr>
            <w:r w:rsidRPr="003D4110">
              <w:rPr>
                <w:rFonts w:ascii="Calibri" w:eastAsia="Calibri" w:hAnsi="Calibri" w:cs="Calibri"/>
                <w:sz w:val="22"/>
                <w:szCs w:val="22"/>
              </w:rPr>
              <w:t xml:space="preserve">Swim times achieved at this competition will be eligible for Provincial and National Records.  Coaches are advised to inform Meet Management prior to the start of the session where mixed gender individual events are taking place that there is a possibility of a Canadian Age Group record being broken.  The referee can ensure that the swimmer competes with competitors of the same gender for his/her heat. Swim Ontario has a certified pool length survey for the aforementioned swimming pool.  </w:t>
            </w:r>
          </w:p>
          <w:p w14:paraId="16739536" w14:textId="3AEF3ABE" w:rsidR="006D1155" w:rsidRDefault="00000000">
            <w:pPr>
              <w:numPr>
                <w:ilvl w:val="0"/>
                <w:numId w:val="22"/>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Swim times achieved at this competition will NOT be used for applications of provincial and national records.</w:t>
            </w:r>
          </w:p>
        </w:tc>
      </w:tr>
      <w:tr w:rsidR="006D1155" w14:paraId="051334EA" w14:textId="77777777">
        <w:tc>
          <w:tcPr>
            <w:tcW w:w="1680" w:type="dxa"/>
            <w:tcBorders>
              <w:top w:val="single" w:sz="4" w:space="0" w:color="999999"/>
              <w:left w:val="single" w:sz="4" w:space="0" w:color="999999"/>
              <w:bottom w:val="single" w:sz="4" w:space="0" w:color="999999"/>
              <w:right w:val="single" w:sz="4" w:space="0" w:color="999999"/>
            </w:tcBorders>
          </w:tcPr>
          <w:p w14:paraId="29028093"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MEET RESULTS:</w:t>
            </w:r>
          </w:p>
        </w:tc>
        <w:tc>
          <w:tcPr>
            <w:tcW w:w="8925" w:type="dxa"/>
            <w:tcBorders>
              <w:top w:val="single" w:sz="4" w:space="0" w:color="999999"/>
              <w:left w:val="single" w:sz="4" w:space="0" w:color="999999"/>
              <w:bottom w:val="single" w:sz="4" w:space="0" w:color="999999"/>
              <w:right w:val="single" w:sz="4" w:space="0" w:color="999999"/>
            </w:tcBorders>
          </w:tcPr>
          <w:p w14:paraId="600B40DF"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 xml:space="preserve">Official Results will be posted within 48 hours of completion of the meet to </w:t>
            </w:r>
            <w:hyperlink r:id="rId29">
              <w:r w:rsidR="006D1155">
                <w:rPr>
                  <w:rFonts w:ascii="Calibri" w:eastAsia="Calibri" w:hAnsi="Calibri" w:cs="Calibri"/>
                  <w:b/>
                  <w:color w:val="0000FF"/>
                  <w:sz w:val="22"/>
                  <w:szCs w:val="22"/>
                  <w:u w:val="single"/>
                </w:rPr>
                <w:t>www.swimming.ca</w:t>
              </w:r>
            </w:hyperlink>
            <w:r>
              <w:rPr>
                <w:rFonts w:ascii="Calibri" w:eastAsia="Calibri" w:hAnsi="Calibri" w:cs="Calibri"/>
                <w:b/>
                <w:sz w:val="22"/>
                <w:szCs w:val="22"/>
              </w:rPr>
              <w:t xml:space="preserve"> </w:t>
            </w:r>
          </w:p>
          <w:p w14:paraId="2AC49111"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Results will be posted at the meet.</w:t>
            </w:r>
          </w:p>
          <w:p w14:paraId="51FDFBC9"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mobile applications results will be available.</w:t>
            </w:r>
          </w:p>
          <w:p w14:paraId="17B13A38" w14:textId="77777777" w:rsidR="006D1155" w:rsidRDefault="00000000">
            <w:pPr>
              <w:numPr>
                <w:ilvl w:val="0"/>
                <w:numId w:val="23"/>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Unofficial Live Results will be available.</w:t>
            </w:r>
          </w:p>
        </w:tc>
      </w:tr>
      <w:tr w:rsidR="006D1155" w14:paraId="3CAA9293" w14:textId="77777777">
        <w:trPr>
          <w:trHeight w:val="296"/>
        </w:trPr>
        <w:tc>
          <w:tcPr>
            <w:tcW w:w="1680" w:type="dxa"/>
            <w:vMerge w:val="restart"/>
            <w:tcBorders>
              <w:top w:val="single" w:sz="4" w:space="0" w:color="999999"/>
              <w:left w:val="single" w:sz="4" w:space="0" w:color="999999"/>
              <w:bottom w:val="single" w:sz="4" w:space="0" w:color="999999"/>
              <w:right w:val="single" w:sz="4" w:space="0" w:color="999999"/>
            </w:tcBorders>
          </w:tcPr>
          <w:p w14:paraId="4CE19BD2"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SCORING:</w:t>
            </w:r>
          </w:p>
        </w:tc>
        <w:tc>
          <w:tcPr>
            <w:tcW w:w="8925" w:type="dxa"/>
            <w:vMerge w:val="restart"/>
            <w:tcBorders>
              <w:top w:val="single" w:sz="4" w:space="0" w:color="999999"/>
              <w:left w:val="single" w:sz="4" w:space="0" w:color="999999"/>
              <w:bottom w:val="single" w:sz="4" w:space="0" w:color="999999"/>
              <w:right w:val="single" w:sz="4" w:space="0" w:color="999999"/>
            </w:tcBorders>
          </w:tcPr>
          <w:p w14:paraId="0623A494"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scoring will be applied:</w:t>
            </w:r>
          </w:p>
          <w:p w14:paraId="206D7AB7" w14:textId="77777777" w:rsidR="006D1155" w:rsidRDefault="00000000">
            <w:pPr>
              <w:numPr>
                <w:ilvl w:val="0"/>
                <w:numId w:val="2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Scoring</w:t>
            </w:r>
          </w:p>
          <w:p w14:paraId="230973C2" w14:textId="77777777" w:rsidR="006D1155" w:rsidRDefault="00000000">
            <w:pPr>
              <w:numPr>
                <w:ilvl w:val="0"/>
                <w:numId w:val="24"/>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tc>
      </w:tr>
      <w:tr w:rsidR="006D1155" w14:paraId="58181B92" w14:textId="77777777">
        <w:trPr>
          <w:trHeight w:val="334"/>
        </w:trPr>
        <w:tc>
          <w:tcPr>
            <w:tcW w:w="1680" w:type="dxa"/>
            <w:vMerge/>
            <w:tcBorders>
              <w:top w:val="single" w:sz="4" w:space="0" w:color="999999"/>
              <w:left w:val="single" w:sz="4" w:space="0" w:color="999999"/>
              <w:bottom w:val="single" w:sz="4" w:space="0" w:color="999999"/>
              <w:right w:val="single" w:sz="4" w:space="0" w:color="999999"/>
            </w:tcBorders>
          </w:tcPr>
          <w:p w14:paraId="76C5D49C"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c>
          <w:tcPr>
            <w:tcW w:w="8925" w:type="dxa"/>
            <w:vMerge/>
            <w:tcBorders>
              <w:top w:val="single" w:sz="4" w:space="0" w:color="999999"/>
              <w:left w:val="single" w:sz="4" w:space="0" w:color="999999"/>
              <w:bottom w:val="single" w:sz="4" w:space="0" w:color="999999"/>
              <w:right w:val="single" w:sz="4" w:space="0" w:color="999999"/>
            </w:tcBorders>
          </w:tcPr>
          <w:p w14:paraId="1E7A6241"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r>
      <w:tr w:rsidR="006D1155" w14:paraId="2C469CB7" w14:textId="77777777">
        <w:trPr>
          <w:trHeight w:val="296"/>
        </w:trPr>
        <w:tc>
          <w:tcPr>
            <w:tcW w:w="1680" w:type="dxa"/>
            <w:vMerge w:val="restart"/>
            <w:tcBorders>
              <w:top w:val="single" w:sz="4" w:space="0" w:color="999999"/>
              <w:left w:val="single" w:sz="4" w:space="0" w:color="999999"/>
              <w:bottom w:val="single" w:sz="4" w:space="0" w:color="999999"/>
              <w:right w:val="single" w:sz="4" w:space="0" w:color="999999"/>
            </w:tcBorders>
          </w:tcPr>
          <w:p w14:paraId="2FE6A694" w14:textId="77777777" w:rsidR="006D1155" w:rsidRDefault="00000000">
            <w:pPr>
              <w:tabs>
                <w:tab w:val="center" w:pos="4320"/>
                <w:tab w:val="right" w:pos="8640"/>
                <w:tab w:val="left" w:pos="2070"/>
                <w:tab w:val="right" w:pos="9972"/>
              </w:tabs>
              <w:spacing w:before="0"/>
              <w:ind w:left="0"/>
              <w:rPr>
                <w:rFonts w:ascii="Calibri" w:eastAsia="Calibri" w:hAnsi="Calibri" w:cs="Calibri"/>
                <w:b/>
                <w:sz w:val="22"/>
                <w:szCs w:val="22"/>
              </w:rPr>
            </w:pPr>
            <w:r>
              <w:rPr>
                <w:rFonts w:ascii="Calibri" w:eastAsia="Calibri" w:hAnsi="Calibri" w:cs="Calibri"/>
                <w:b/>
                <w:sz w:val="22"/>
                <w:szCs w:val="22"/>
              </w:rPr>
              <w:t>AWARDS:</w:t>
            </w:r>
          </w:p>
        </w:tc>
        <w:tc>
          <w:tcPr>
            <w:tcW w:w="8925" w:type="dxa"/>
            <w:vMerge w:val="restart"/>
            <w:tcBorders>
              <w:top w:val="single" w:sz="4" w:space="0" w:color="999999"/>
              <w:left w:val="single" w:sz="4" w:space="0" w:color="999999"/>
              <w:bottom w:val="single" w:sz="4" w:space="0" w:color="999999"/>
              <w:right w:val="single" w:sz="4" w:space="0" w:color="999999"/>
            </w:tcBorders>
          </w:tcPr>
          <w:p w14:paraId="3E913CE1" w14:textId="77777777" w:rsidR="006D1155" w:rsidRDefault="00000000">
            <w:pPr>
              <w:tabs>
                <w:tab w:val="left" w:pos="2070"/>
                <w:tab w:val="left" w:pos="3600"/>
                <w:tab w:val="left" w:pos="3870"/>
              </w:tabs>
              <w:spacing w:before="0"/>
              <w:ind w:left="0"/>
              <w:rPr>
                <w:rFonts w:ascii="Calibri" w:eastAsia="Calibri" w:hAnsi="Calibri" w:cs="Calibri"/>
                <w:b/>
                <w:sz w:val="22"/>
                <w:szCs w:val="22"/>
              </w:rPr>
            </w:pPr>
            <w:r>
              <w:rPr>
                <w:rFonts w:ascii="Calibri" w:eastAsia="Calibri" w:hAnsi="Calibri" w:cs="Calibri"/>
                <w:b/>
                <w:sz w:val="22"/>
                <w:szCs w:val="22"/>
              </w:rPr>
              <w:t>The following will be awarded:</w:t>
            </w:r>
          </w:p>
          <w:p w14:paraId="64D957A8" w14:textId="77777777" w:rsidR="006D1155" w:rsidRDefault="00000000">
            <w:pPr>
              <w:numPr>
                <w:ilvl w:val="0"/>
                <w:numId w:val="2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No Awards</w:t>
            </w:r>
          </w:p>
          <w:p w14:paraId="0104B2A9" w14:textId="77777777" w:rsidR="006D1155" w:rsidRDefault="00000000">
            <w:pPr>
              <w:numPr>
                <w:ilvl w:val="0"/>
                <w:numId w:val="25"/>
              </w:numPr>
              <w:tabs>
                <w:tab w:val="left" w:pos="2070"/>
                <w:tab w:val="left" w:pos="3600"/>
                <w:tab w:val="left" w:pos="3870"/>
              </w:tabs>
              <w:spacing w:before="0"/>
              <w:rPr>
                <w:rFonts w:ascii="Calibri" w:eastAsia="Calibri" w:hAnsi="Calibri" w:cs="Calibri"/>
                <w:sz w:val="22"/>
                <w:szCs w:val="22"/>
              </w:rPr>
            </w:pPr>
            <w:r>
              <w:rPr>
                <w:rFonts w:ascii="Calibri" w:eastAsia="Calibri" w:hAnsi="Calibri" w:cs="Calibri"/>
                <w:sz w:val="22"/>
                <w:szCs w:val="22"/>
              </w:rPr>
              <w:t>_________</w:t>
            </w:r>
          </w:p>
        </w:tc>
      </w:tr>
      <w:tr w:rsidR="006D1155" w14:paraId="3412DD90" w14:textId="77777777">
        <w:trPr>
          <w:trHeight w:val="309"/>
        </w:trPr>
        <w:tc>
          <w:tcPr>
            <w:tcW w:w="1680" w:type="dxa"/>
            <w:vMerge/>
            <w:tcBorders>
              <w:top w:val="single" w:sz="4" w:space="0" w:color="999999"/>
              <w:left w:val="single" w:sz="4" w:space="0" w:color="999999"/>
              <w:bottom w:val="single" w:sz="4" w:space="0" w:color="999999"/>
              <w:right w:val="single" w:sz="4" w:space="0" w:color="999999"/>
            </w:tcBorders>
          </w:tcPr>
          <w:p w14:paraId="2BF6EF7A"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c>
          <w:tcPr>
            <w:tcW w:w="8925" w:type="dxa"/>
            <w:vMerge/>
            <w:tcBorders>
              <w:top w:val="single" w:sz="4" w:space="0" w:color="999999"/>
              <w:left w:val="single" w:sz="4" w:space="0" w:color="999999"/>
              <w:bottom w:val="single" w:sz="4" w:space="0" w:color="999999"/>
              <w:right w:val="single" w:sz="4" w:space="0" w:color="999999"/>
            </w:tcBorders>
          </w:tcPr>
          <w:p w14:paraId="3B4DD5E1" w14:textId="77777777" w:rsidR="006D1155" w:rsidRDefault="006D1155">
            <w:pPr>
              <w:widowControl w:val="0"/>
              <w:pBdr>
                <w:top w:val="nil"/>
                <w:left w:val="nil"/>
                <w:bottom w:val="nil"/>
                <w:right w:val="nil"/>
                <w:between w:val="nil"/>
              </w:pBdr>
              <w:spacing w:before="0" w:line="276" w:lineRule="auto"/>
              <w:ind w:left="0"/>
              <w:rPr>
                <w:rFonts w:ascii="Calibri" w:eastAsia="Calibri" w:hAnsi="Calibri" w:cs="Calibri"/>
                <w:sz w:val="22"/>
                <w:szCs w:val="22"/>
              </w:rPr>
            </w:pPr>
          </w:p>
        </w:tc>
      </w:tr>
      <w:tr w:rsidR="006D1155" w14:paraId="20E75473" w14:textId="77777777">
        <w:tc>
          <w:tcPr>
            <w:tcW w:w="1680" w:type="dxa"/>
            <w:tcBorders>
              <w:top w:val="single" w:sz="4" w:space="0" w:color="999999"/>
              <w:left w:val="single" w:sz="4" w:space="0" w:color="999999"/>
              <w:bottom w:val="single" w:sz="4" w:space="0" w:color="999999"/>
              <w:right w:val="single" w:sz="4" w:space="0" w:color="999999"/>
            </w:tcBorders>
          </w:tcPr>
          <w:p w14:paraId="52CA9DC0" w14:textId="77777777" w:rsidR="006D1155" w:rsidRDefault="00000000">
            <w:pPr>
              <w:pBdr>
                <w:top w:val="nil"/>
                <w:left w:val="nil"/>
                <w:bottom w:val="nil"/>
                <w:right w:val="nil"/>
                <w:between w:val="nil"/>
              </w:pBdr>
              <w:tabs>
                <w:tab w:val="center" w:pos="4320"/>
                <w:tab w:val="right" w:pos="8640"/>
                <w:tab w:val="left" w:pos="2070"/>
                <w:tab w:val="right" w:pos="9972"/>
              </w:tabs>
              <w:spacing w:before="0"/>
              <w:ind w:left="0"/>
              <w:rPr>
                <w:rFonts w:ascii="Calibri" w:eastAsia="Calibri" w:hAnsi="Calibri" w:cs="Calibri"/>
                <w:b/>
                <w:color w:val="000000"/>
                <w:sz w:val="22"/>
                <w:szCs w:val="22"/>
              </w:rPr>
            </w:pPr>
            <w:r>
              <w:rPr>
                <w:rFonts w:ascii="Calibri" w:eastAsia="Calibri" w:hAnsi="Calibri" w:cs="Calibri"/>
                <w:b/>
                <w:color w:val="000000"/>
                <w:sz w:val="22"/>
                <w:szCs w:val="22"/>
              </w:rPr>
              <w:t>ADDITIONAL INFORMATION:</w:t>
            </w:r>
          </w:p>
        </w:tc>
        <w:tc>
          <w:tcPr>
            <w:tcW w:w="8925" w:type="dxa"/>
            <w:tcBorders>
              <w:top w:val="single" w:sz="4" w:space="0" w:color="999999"/>
              <w:left w:val="single" w:sz="4" w:space="0" w:color="999999"/>
              <w:bottom w:val="single" w:sz="4" w:space="0" w:color="999999"/>
              <w:right w:val="single" w:sz="4" w:space="0" w:color="999999"/>
            </w:tcBorders>
          </w:tcPr>
          <w:p w14:paraId="4212B0AE" w14:textId="77777777" w:rsidR="006D1155" w:rsidRDefault="006D1155">
            <w:pPr>
              <w:tabs>
                <w:tab w:val="left" w:pos="2070"/>
                <w:tab w:val="left" w:pos="3600"/>
                <w:tab w:val="left" w:pos="3870"/>
              </w:tabs>
              <w:spacing w:before="0"/>
              <w:ind w:left="0"/>
              <w:rPr>
                <w:rFonts w:ascii="Calibri" w:eastAsia="Calibri" w:hAnsi="Calibri" w:cs="Calibri"/>
                <w:sz w:val="22"/>
                <w:szCs w:val="22"/>
              </w:rPr>
            </w:pPr>
          </w:p>
          <w:p w14:paraId="6210EC8F" w14:textId="77777777" w:rsidR="006D1155" w:rsidRDefault="006D1155">
            <w:pPr>
              <w:tabs>
                <w:tab w:val="left" w:pos="2070"/>
                <w:tab w:val="left" w:pos="3600"/>
                <w:tab w:val="left" w:pos="3870"/>
              </w:tabs>
              <w:spacing w:before="0"/>
              <w:ind w:left="0"/>
              <w:rPr>
                <w:rFonts w:ascii="Calibri" w:eastAsia="Calibri" w:hAnsi="Calibri" w:cs="Calibri"/>
                <w:sz w:val="22"/>
                <w:szCs w:val="22"/>
              </w:rPr>
            </w:pPr>
          </w:p>
          <w:p w14:paraId="3E5012A0" w14:textId="77777777" w:rsidR="006D1155" w:rsidRDefault="006D1155">
            <w:pPr>
              <w:tabs>
                <w:tab w:val="left" w:pos="2070"/>
                <w:tab w:val="left" w:pos="3600"/>
                <w:tab w:val="left" w:pos="3870"/>
              </w:tabs>
              <w:spacing w:before="0"/>
              <w:ind w:left="0"/>
              <w:rPr>
                <w:rFonts w:ascii="Calibri" w:eastAsia="Calibri" w:hAnsi="Calibri" w:cs="Calibri"/>
                <w:sz w:val="22"/>
                <w:szCs w:val="22"/>
              </w:rPr>
            </w:pPr>
          </w:p>
        </w:tc>
      </w:tr>
    </w:tbl>
    <w:p w14:paraId="659F8ED3" w14:textId="77777777" w:rsidR="006D1155" w:rsidRDefault="00000000">
      <w:pPr>
        <w:pStyle w:val="Heading2"/>
        <w:pBdr>
          <w:top w:val="nil"/>
          <w:left w:val="nil"/>
          <w:bottom w:val="nil"/>
          <w:right w:val="nil"/>
          <w:between w:val="nil"/>
        </w:pBdr>
        <w:rPr>
          <w:u w:val="single"/>
        </w:rPr>
      </w:pPr>
      <w:bookmarkStart w:id="8" w:name="_heading=h.4d34og8" w:colFirst="0" w:colLast="0"/>
      <w:bookmarkEnd w:id="8"/>
      <w:r>
        <w:rPr>
          <w:u w:val="single"/>
        </w:rPr>
        <w:t>Schedule of Events</w:t>
      </w:r>
    </w:p>
    <w:p w14:paraId="353726B2" w14:textId="77777777" w:rsidR="006D1155" w:rsidRDefault="00000000">
      <w:pPr>
        <w:ind w:left="0"/>
        <w:jc w:val="center"/>
        <w:rPr>
          <w:rFonts w:ascii="Calibri" w:eastAsia="Calibri" w:hAnsi="Calibri" w:cs="Calibri"/>
          <w:i/>
          <w:sz w:val="22"/>
          <w:szCs w:val="22"/>
        </w:rPr>
      </w:pPr>
      <w:r>
        <w:rPr>
          <w:rFonts w:ascii="Calibri" w:eastAsia="Calibri" w:hAnsi="Calibri" w:cs="Calibri"/>
          <w:i/>
          <w:sz w:val="22"/>
          <w:szCs w:val="22"/>
        </w:rPr>
        <w:t>Describe each session with Session Name, Date, Warm-up time, Start time, Event Number, Gender, Order and Age Group (example below)</w:t>
      </w:r>
    </w:p>
    <w:p w14:paraId="1FD43FAD" w14:textId="77777777" w:rsidR="006D1155" w:rsidRDefault="006D1155">
      <w:pPr>
        <w:ind w:left="0"/>
        <w:jc w:val="center"/>
        <w:rPr>
          <w:rFonts w:ascii="Calibri" w:eastAsia="Calibri" w:hAnsi="Calibri" w:cs="Calibri"/>
          <w:sz w:val="22"/>
          <w:szCs w:val="22"/>
        </w:rPr>
      </w:pPr>
    </w:p>
    <w:tbl>
      <w:tblPr>
        <w:tblStyle w:val="af1"/>
        <w:tblW w:w="10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3546"/>
        <w:gridCol w:w="3535"/>
      </w:tblGrid>
      <w:tr w:rsidR="006D1155" w14:paraId="40A3526F" w14:textId="77777777">
        <w:tc>
          <w:tcPr>
            <w:tcW w:w="10621" w:type="dxa"/>
            <w:gridSpan w:val="3"/>
            <w:tcBorders>
              <w:top w:val="single" w:sz="4" w:space="0" w:color="999999"/>
              <w:left w:val="single" w:sz="4" w:space="0" w:color="999999"/>
              <w:bottom w:val="single" w:sz="4" w:space="0" w:color="999999"/>
              <w:right w:val="single" w:sz="4" w:space="0" w:color="999999"/>
            </w:tcBorders>
          </w:tcPr>
          <w:p w14:paraId="2C9B8E7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Session 1</w:t>
            </w:r>
          </w:p>
          <w:p w14:paraId="66B6258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Saturday, January 1, 2015</w:t>
            </w:r>
          </w:p>
          <w:p w14:paraId="74CB91BF"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Warm-up: 7:30 AM  -- Start: 8:30 AM</w:t>
            </w:r>
          </w:p>
        </w:tc>
      </w:tr>
      <w:tr w:rsidR="006D1155" w14:paraId="282485F6" w14:textId="77777777">
        <w:tc>
          <w:tcPr>
            <w:tcW w:w="3540" w:type="dxa"/>
            <w:tcBorders>
              <w:top w:val="single" w:sz="4" w:space="0" w:color="999999"/>
              <w:left w:val="single" w:sz="4" w:space="0" w:color="999999"/>
              <w:bottom w:val="single" w:sz="4" w:space="0" w:color="999999"/>
              <w:right w:val="single" w:sz="4" w:space="0" w:color="999999"/>
            </w:tcBorders>
          </w:tcPr>
          <w:p w14:paraId="549E4484"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Women</w:t>
            </w:r>
          </w:p>
        </w:tc>
        <w:tc>
          <w:tcPr>
            <w:tcW w:w="3546" w:type="dxa"/>
            <w:tcBorders>
              <w:top w:val="single" w:sz="4" w:space="0" w:color="999999"/>
              <w:left w:val="single" w:sz="4" w:space="0" w:color="999999"/>
              <w:bottom w:val="single" w:sz="4" w:space="0" w:color="999999"/>
              <w:right w:val="single" w:sz="4" w:space="0" w:color="999999"/>
            </w:tcBorders>
          </w:tcPr>
          <w:p w14:paraId="56B74DC6" w14:textId="77777777" w:rsidR="006D1155" w:rsidRDefault="006D1155">
            <w:pPr>
              <w:spacing w:before="0"/>
              <w:ind w:left="0"/>
              <w:jc w:val="center"/>
              <w:rPr>
                <w:rFonts w:ascii="Calibri" w:eastAsia="Calibri" w:hAnsi="Calibri" w:cs="Calibri"/>
                <w:sz w:val="22"/>
                <w:szCs w:val="22"/>
              </w:rPr>
            </w:pPr>
          </w:p>
        </w:tc>
        <w:tc>
          <w:tcPr>
            <w:tcW w:w="3535" w:type="dxa"/>
            <w:tcBorders>
              <w:top w:val="single" w:sz="4" w:space="0" w:color="999999"/>
              <w:left w:val="single" w:sz="4" w:space="0" w:color="999999"/>
              <w:bottom w:val="single" w:sz="4" w:space="0" w:color="999999"/>
              <w:right w:val="single" w:sz="4" w:space="0" w:color="999999"/>
            </w:tcBorders>
          </w:tcPr>
          <w:p w14:paraId="512F8C41"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Men</w:t>
            </w:r>
          </w:p>
        </w:tc>
      </w:tr>
      <w:tr w:rsidR="006D1155" w14:paraId="7E3A088A" w14:textId="77777777">
        <w:tc>
          <w:tcPr>
            <w:tcW w:w="3540" w:type="dxa"/>
            <w:tcBorders>
              <w:top w:val="single" w:sz="4" w:space="0" w:color="999999"/>
              <w:left w:val="single" w:sz="4" w:space="0" w:color="999999"/>
              <w:bottom w:val="single" w:sz="4" w:space="0" w:color="999999"/>
              <w:right w:val="single" w:sz="4" w:space="0" w:color="999999"/>
            </w:tcBorders>
          </w:tcPr>
          <w:p w14:paraId="1C33FADF"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w:t>
            </w:r>
          </w:p>
        </w:tc>
        <w:tc>
          <w:tcPr>
            <w:tcW w:w="3546" w:type="dxa"/>
            <w:tcBorders>
              <w:top w:val="single" w:sz="4" w:space="0" w:color="999999"/>
              <w:left w:val="single" w:sz="4" w:space="0" w:color="999999"/>
              <w:bottom w:val="single" w:sz="4" w:space="0" w:color="999999"/>
              <w:right w:val="single" w:sz="4" w:space="0" w:color="999999"/>
            </w:tcBorders>
          </w:tcPr>
          <w:p w14:paraId="112C01F3"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14&amp;Under 100 Free</w:t>
            </w:r>
          </w:p>
        </w:tc>
        <w:tc>
          <w:tcPr>
            <w:tcW w:w="3535" w:type="dxa"/>
            <w:tcBorders>
              <w:top w:val="single" w:sz="4" w:space="0" w:color="999999"/>
              <w:left w:val="single" w:sz="4" w:space="0" w:color="999999"/>
              <w:bottom w:val="single" w:sz="4" w:space="0" w:color="999999"/>
              <w:right w:val="single" w:sz="4" w:space="0" w:color="999999"/>
            </w:tcBorders>
          </w:tcPr>
          <w:p w14:paraId="60537EF3"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2</w:t>
            </w:r>
          </w:p>
        </w:tc>
      </w:tr>
      <w:tr w:rsidR="006D1155" w14:paraId="0D9D6256" w14:textId="77777777">
        <w:tc>
          <w:tcPr>
            <w:tcW w:w="3540" w:type="dxa"/>
            <w:tcBorders>
              <w:top w:val="single" w:sz="4" w:space="0" w:color="999999"/>
              <w:left w:val="single" w:sz="4" w:space="0" w:color="999999"/>
              <w:bottom w:val="single" w:sz="4" w:space="0" w:color="999999"/>
              <w:right w:val="single" w:sz="4" w:space="0" w:color="999999"/>
            </w:tcBorders>
          </w:tcPr>
          <w:p w14:paraId="1366954A"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3</w:t>
            </w:r>
          </w:p>
        </w:tc>
        <w:tc>
          <w:tcPr>
            <w:tcW w:w="3546" w:type="dxa"/>
            <w:tcBorders>
              <w:top w:val="single" w:sz="4" w:space="0" w:color="999999"/>
              <w:left w:val="single" w:sz="4" w:space="0" w:color="999999"/>
              <w:bottom w:val="single" w:sz="4" w:space="0" w:color="999999"/>
              <w:right w:val="single" w:sz="4" w:space="0" w:color="999999"/>
            </w:tcBorders>
          </w:tcPr>
          <w:p w14:paraId="6179F4CC"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15&amp;Over 100 Free</w:t>
            </w:r>
          </w:p>
        </w:tc>
        <w:tc>
          <w:tcPr>
            <w:tcW w:w="3535" w:type="dxa"/>
            <w:tcBorders>
              <w:top w:val="single" w:sz="4" w:space="0" w:color="999999"/>
              <w:left w:val="single" w:sz="4" w:space="0" w:color="999999"/>
              <w:bottom w:val="single" w:sz="4" w:space="0" w:color="999999"/>
              <w:right w:val="single" w:sz="4" w:space="0" w:color="999999"/>
            </w:tcBorders>
          </w:tcPr>
          <w:p w14:paraId="1EB129CD" w14:textId="77777777" w:rsidR="006D1155" w:rsidRDefault="00000000">
            <w:pPr>
              <w:spacing w:before="0"/>
              <w:ind w:left="0"/>
              <w:jc w:val="center"/>
              <w:rPr>
                <w:rFonts w:ascii="Calibri" w:eastAsia="Calibri" w:hAnsi="Calibri" w:cs="Calibri"/>
                <w:sz w:val="22"/>
                <w:szCs w:val="22"/>
              </w:rPr>
            </w:pPr>
            <w:r>
              <w:rPr>
                <w:rFonts w:ascii="Calibri" w:eastAsia="Calibri" w:hAnsi="Calibri" w:cs="Calibri"/>
                <w:sz w:val="22"/>
                <w:szCs w:val="22"/>
              </w:rPr>
              <w:t>4</w:t>
            </w:r>
          </w:p>
        </w:tc>
      </w:tr>
    </w:tbl>
    <w:p w14:paraId="69D22DF1" w14:textId="77777777" w:rsidR="006D1155" w:rsidRDefault="006D1155">
      <w:pPr>
        <w:pBdr>
          <w:top w:val="nil"/>
          <w:left w:val="nil"/>
          <w:bottom w:val="nil"/>
          <w:right w:val="nil"/>
          <w:between w:val="nil"/>
        </w:pBdr>
        <w:spacing w:before="0"/>
        <w:ind w:left="0"/>
        <w:jc w:val="center"/>
        <w:rPr>
          <w:rFonts w:ascii="Calibri" w:eastAsia="Calibri" w:hAnsi="Calibri" w:cs="Calibri"/>
          <w:i/>
          <w:sz w:val="22"/>
          <w:szCs w:val="22"/>
        </w:rPr>
      </w:pPr>
    </w:p>
    <w:p w14:paraId="3F39794D"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Possible Events (For reference only - delete this table when event list completed)</w:t>
      </w:r>
    </w:p>
    <w:p w14:paraId="1AEF5764" w14:textId="77777777" w:rsidR="006D1155" w:rsidRDefault="006D1155">
      <w:pPr>
        <w:pBdr>
          <w:top w:val="nil"/>
          <w:left w:val="nil"/>
          <w:bottom w:val="nil"/>
          <w:right w:val="nil"/>
          <w:between w:val="nil"/>
        </w:pBdr>
        <w:spacing w:before="0"/>
        <w:ind w:left="0"/>
        <w:jc w:val="center"/>
        <w:rPr>
          <w:rFonts w:ascii="Calibri" w:eastAsia="Calibri" w:hAnsi="Calibri" w:cs="Calibri"/>
          <w:i/>
          <w:color w:val="000000"/>
          <w:sz w:val="22"/>
          <w:szCs w:val="22"/>
        </w:rPr>
      </w:pPr>
    </w:p>
    <w:tbl>
      <w:tblPr>
        <w:tblStyle w:val="af2"/>
        <w:tblW w:w="10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7"/>
        <w:gridCol w:w="5314"/>
      </w:tblGrid>
      <w:tr w:rsidR="006D1155" w14:paraId="0F0283F7" w14:textId="77777777">
        <w:tc>
          <w:tcPr>
            <w:tcW w:w="5307" w:type="dxa"/>
            <w:tcBorders>
              <w:top w:val="single" w:sz="4" w:space="0" w:color="999999"/>
              <w:left w:val="single" w:sz="4" w:space="0" w:color="999999"/>
              <w:bottom w:val="single" w:sz="4" w:space="0" w:color="999999"/>
              <w:right w:val="single" w:sz="4" w:space="0" w:color="999999"/>
            </w:tcBorders>
          </w:tcPr>
          <w:p w14:paraId="6AF857B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Distance</w:t>
            </w:r>
          </w:p>
        </w:tc>
        <w:tc>
          <w:tcPr>
            <w:tcW w:w="5314" w:type="dxa"/>
            <w:tcBorders>
              <w:top w:val="single" w:sz="4" w:space="0" w:color="999999"/>
              <w:left w:val="single" w:sz="4" w:space="0" w:color="999999"/>
              <w:bottom w:val="single" w:sz="4" w:space="0" w:color="999999"/>
              <w:right w:val="single" w:sz="4" w:space="0" w:color="999999"/>
            </w:tcBorders>
          </w:tcPr>
          <w:p w14:paraId="5448FC43"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Stroke</w:t>
            </w:r>
          </w:p>
        </w:tc>
      </w:tr>
      <w:tr w:rsidR="006D1155" w14:paraId="0D7A121B" w14:textId="77777777">
        <w:tc>
          <w:tcPr>
            <w:tcW w:w="5307" w:type="dxa"/>
            <w:tcBorders>
              <w:top w:val="single" w:sz="4" w:space="0" w:color="999999"/>
              <w:left w:val="single" w:sz="4" w:space="0" w:color="999999"/>
              <w:bottom w:val="single" w:sz="4" w:space="0" w:color="999999"/>
              <w:right w:val="single" w:sz="4" w:space="0" w:color="999999"/>
            </w:tcBorders>
          </w:tcPr>
          <w:p w14:paraId="6E8D443D"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50, 100, 200, 400, 800, 1500</w:t>
            </w:r>
          </w:p>
        </w:tc>
        <w:tc>
          <w:tcPr>
            <w:tcW w:w="5314" w:type="dxa"/>
            <w:tcBorders>
              <w:top w:val="single" w:sz="4" w:space="0" w:color="999999"/>
              <w:left w:val="single" w:sz="4" w:space="0" w:color="999999"/>
              <w:bottom w:val="single" w:sz="4" w:space="0" w:color="999999"/>
              <w:right w:val="single" w:sz="4" w:space="0" w:color="999999"/>
            </w:tcBorders>
          </w:tcPr>
          <w:p w14:paraId="3C7FCA2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Freestyle (Free)</w:t>
            </w:r>
          </w:p>
        </w:tc>
      </w:tr>
      <w:tr w:rsidR="006D1155" w14:paraId="7ECDD5B7" w14:textId="77777777">
        <w:tc>
          <w:tcPr>
            <w:tcW w:w="5307" w:type="dxa"/>
            <w:tcBorders>
              <w:top w:val="single" w:sz="4" w:space="0" w:color="999999"/>
              <w:left w:val="single" w:sz="4" w:space="0" w:color="999999"/>
              <w:bottom w:val="single" w:sz="4" w:space="0" w:color="999999"/>
              <w:right w:val="single" w:sz="4" w:space="0" w:color="999999"/>
            </w:tcBorders>
          </w:tcPr>
          <w:p w14:paraId="1F155F8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w:t>
            </w:r>
          </w:p>
        </w:tc>
        <w:tc>
          <w:tcPr>
            <w:tcW w:w="5314" w:type="dxa"/>
            <w:tcBorders>
              <w:top w:val="single" w:sz="4" w:space="0" w:color="999999"/>
              <w:left w:val="single" w:sz="4" w:space="0" w:color="999999"/>
              <w:bottom w:val="single" w:sz="4" w:space="0" w:color="999999"/>
              <w:right w:val="single" w:sz="4" w:space="0" w:color="999999"/>
            </w:tcBorders>
          </w:tcPr>
          <w:p w14:paraId="11FF00C9"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Backstroke (Back)</w:t>
            </w:r>
          </w:p>
        </w:tc>
      </w:tr>
      <w:tr w:rsidR="006D1155" w14:paraId="1D26E8AC" w14:textId="77777777">
        <w:tc>
          <w:tcPr>
            <w:tcW w:w="5307" w:type="dxa"/>
            <w:tcBorders>
              <w:top w:val="single" w:sz="4" w:space="0" w:color="999999"/>
              <w:left w:val="single" w:sz="4" w:space="0" w:color="999999"/>
              <w:bottom w:val="single" w:sz="4" w:space="0" w:color="999999"/>
              <w:right w:val="single" w:sz="4" w:space="0" w:color="999999"/>
            </w:tcBorders>
          </w:tcPr>
          <w:p w14:paraId="398CBE40"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lastRenderedPageBreak/>
              <w:t>50, 100, 200</w:t>
            </w:r>
          </w:p>
        </w:tc>
        <w:tc>
          <w:tcPr>
            <w:tcW w:w="5314" w:type="dxa"/>
            <w:tcBorders>
              <w:top w:val="single" w:sz="4" w:space="0" w:color="999999"/>
              <w:left w:val="single" w:sz="4" w:space="0" w:color="999999"/>
              <w:bottom w:val="single" w:sz="4" w:space="0" w:color="999999"/>
              <w:right w:val="single" w:sz="4" w:space="0" w:color="999999"/>
            </w:tcBorders>
          </w:tcPr>
          <w:p w14:paraId="676B5EF6"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Breaststroke (Breast)</w:t>
            </w:r>
          </w:p>
        </w:tc>
      </w:tr>
      <w:tr w:rsidR="006D1155" w14:paraId="0C0BE4D0" w14:textId="77777777">
        <w:tc>
          <w:tcPr>
            <w:tcW w:w="5307" w:type="dxa"/>
            <w:tcBorders>
              <w:top w:val="single" w:sz="4" w:space="0" w:color="999999"/>
              <w:left w:val="single" w:sz="4" w:space="0" w:color="999999"/>
              <w:bottom w:val="single" w:sz="4" w:space="0" w:color="999999"/>
              <w:right w:val="single" w:sz="4" w:space="0" w:color="999999"/>
            </w:tcBorders>
          </w:tcPr>
          <w:p w14:paraId="78B8D823"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50, 100, 200</w:t>
            </w:r>
          </w:p>
        </w:tc>
        <w:tc>
          <w:tcPr>
            <w:tcW w:w="5314" w:type="dxa"/>
            <w:tcBorders>
              <w:top w:val="single" w:sz="4" w:space="0" w:color="999999"/>
              <w:left w:val="single" w:sz="4" w:space="0" w:color="999999"/>
              <w:bottom w:val="single" w:sz="4" w:space="0" w:color="999999"/>
              <w:right w:val="single" w:sz="4" w:space="0" w:color="999999"/>
            </w:tcBorders>
          </w:tcPr>
          <w:p w14:paraId="6648A5C2"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Butterfly (Fly)</w:t>
            </w:r>
          </w:p>
        </w:tc>
      </w:tr>
      <w:tr w:rsidR="006D1155" w14:paraId="56E22A75" w14:textId="77777777">
        <w:tc>
          <w:tcPr>
            <w:tcW w:w="5307" w:type="dxa"/>
            <w:tcBorders>
              <w:top w:val="single" w:sz="4" w:space="0" w:color="999999"/>
              <w:left w:val="single" w:sz="4" w:space="0" w:color="999999"/>
              <w:bottom w:val="single" w:sz="4" w:space="0" w:color="999999"/>
              <w:right w:val="single" w:sz="4" w:space="0" w:color="999999"/>
            </w:tcBorders>
          </w:tcPr>
          <w:p w14:paraId="3F55B12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100, 200, 400</w:t>
            </w:r>
          </w:p>
        </w:tc>
        <w:tc>
          <w:tcPr>
            <w:tcW w:w="5314" w:type="dxa"/>
            <w:tcBorders>
              <w:top w:val="single" w:sz="4" w:space="0" w:color="999999"/>
              <w:left w:val="single" w:sz="4" w:space="0" w:color="999999"/>
              <w:bottom w:val="single" w:sz="4" w:space="0" w:color="999999"/>
              <w:right w:val="single" w:sz="4" w:space="0" w:color="999999"/>
            </w:tcBorders>
          </w:tcPr>
          <w:p w14:paraId="557A7B89"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Individual Medley (IM)</w:t>
            </w:r>
          </w:p>
        </w:tc>
      </w:tr>
      <w:tr w:rsidR="006D1155" w14:paraId="17FD849B" w14:textId="77777777">
        <w:tc>
          <w:tcPr>
            <w:tcW w:w="5307" w:type="dxa"/>
            <w:tcBorders>
              <w:top w:val="single" w:sz="4" w:space="0" w:color="999999"/>
              <w:left w:val="single" w:sz="4" w:space="0" w:color="999999"/>
              <w:bottom w:val="single" w:sz="4" w:space="0" w:color="999999"/>
              <w:right w:val="single" w:sz="4" w:space="0" w:color="999999"/>
            </w:tcBorders>
          </w:tcPr>
          <w:p w14:paraId="3D83B5BA"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200, 400, 800</w:t>
            </w:r>
          </w:p>
        </w:tc>
        <w:tc>
          <w:tcPr>
            <w:tcW w:w="5314" w:type="dxa"/>
            <w:tcBorders>
              <w:top w:val="single" w:sz="4" w:space="0" w:color="999999"/>
              <w:left w:val="single" w:sz="4" w:space="0" w:color="999999"/>
              <w:bottom w:val="single" w:sz="4" w:space="0" w:color="999999"/>
              <w:right w:val="single" w:sz="4" w:space="0" w:color="999999"/>
            </w:tcBorders>
          </w:tcPr>
          <w:p w14:paraId="00DF77A4"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Free Relay (F.R.)</w:t>
            </w:r>
          </w:p>
        </w:tc>
      </w:tr>
      <w:tr w:rsidR="006D1155" w14:paraId="27219908" w14:textId="77777777">
        <w:tc>
          <w:tcPr>
            <w:tcW w:w="5307" w:type="dxa"/>
            <w:tcBorders>
              <w:top w:val="single" w:sz="4" w:space="0" w:color="999999"/>
              <w:left w:val="single" w:sz="4" w:space="0" w:color="999999"/>
              <w:bottom w:val="single" w:sz="4" w:space="0" w:color="999999"/>
              <w:right w:val="single" w:sz="4" w:space="0" w:color="999999"/>
            </w:tcBorders>
          </w:tcPr>
          <w:p w14:paraId="73D4E05C"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200, 400</w:t>
            </w:r>
          </w:p>
        </w:tc>
        <w:tc>
          <w:tcPr>
            <w:tcW w:w="5314" w:type="dxa"/>
            <w:tcBorders>
              <w:top w:val="single" w:sz="4" w:space="0" w:color="999999"/>
              <w:left w:val="single" w:sz="4" w:space="0" w:color="999999"/>
              <w:bottom w:val="single" w:sz="4" w:space="0" w:color="999999"/>
              <w:right w:val="single" w:sz="4" w:space="0" w:color="999999"/>
            </w:tcBorders>
          </w:tcPr>
          <w:p w14:paraId="48B01BA6" w14:textId="77777777" w:rsidR="006D1155" w:rsidRDefault="00000000">
            <w:pPr>
              <w:pBdr>
                <w:top w:val="nil"/>
                <w:left w:val="nil"/>
                <w:bottom w:val="nil"/>
                <w:right w:val="nil"/>
                <w:between w:val="nil"/>
              </w:pBdr>
              <w:spacing w:before="0"/>
              <w:ind w:left="0"/>
              <w:jc w:val="center"/>
              <w:rPr>
                <w:rFonts w:ascii="Calibri" w:eastAsia="Calibri" w:hAnsi="Calibri" w:cs="Calibri"/>
                <w:i/>
                <w:color w:val="000000"/>
                <w:sz w:val="22"/>
                <w:szCs w:val="22"/>
              </w:rPr>
            </w:pPr>
            <w:r>
              <w:rPr>
                <w:rFonts w:ascii="Calibri" w:eastAsia="Calibri" w:hAnsi="Calibri" w:cs="Calibri"/>
                <w:i/>
                <w:color w:val="000000"/>
                <w:sz w:val="22"/>
                <w:szCs w:val="22"/>
              </w:rPr>
              <w:t>Medley Relay (M.R.)</w:t>
            </w:r>
          </w:p>
        </w:tc>
      </w:tr>
    </w:tbl>
    <w:p w14:paraId="4EF886B2" w14:textId="77777777" w:rsidR="006D1155" w:rsidRDefault="00000000">
      <w:pPr>
        <w:pStyle w:val="Heading2"/>
        <w:pBdr>
          <w:top w:val="nil"/>
          <w:left w:val="nil"/>
          <w:bottom w:val="nil"/>
          <w:right w:val="nil"/>
          <w:between w:val="nil"/>
        </w:pBdr>
        <w:rPr>
          <w:u w:val="single"/>
        </w:rPr>
      </w:pPr>
      <w:bookmarkStart w:id="9" w:name="_heading=h.2s8eyo1" w:colFirst="0" w:colLast="0"/>
      <w:bookmarkEnd w:id="9"/>
      <w:r>
        <w:rPr>
          <w:u w:val="single"/>
        </w:rPr>
        <w:t>Time Standards</w:t>
      </w:r>
    </w:p>
    <w:p w14:paraId="2F543CBF" w14:textId="77777777" w:rsidR="006D1155" w:rsidRDefault="00000000">
      <w:pPr>
        <w:pBdr>
          <w:top w:val="nil"/>
          <w:left w:val="nil"/>
          <w:bottom w:val="nil"/>
          <w:right w:val="nil"/>
          <w:between w:val="nil"/>
        </w:pBdr>
        <w:ind w:left="0"/>
        <w:jc w:val="center"/>
        <w:rPr>
          <w:rFonts w:ascii="Calibri" w:eastAsia="Calibri" w:hAnsi="Calibri" w:cs="Calibri"/>
          <w:i/>
          <w:sz w:val="22"/>
          <w:szCs w:val="22"/>
        </w:rPr>
      </w:pPr>
      <w:r>
        <w:rPr>
          <w:rFonts w:ascii="Calibri" w:eastAsia="Calibri" w:hAnsi="Calibri" w:cs="Calibri"/>
          <w:i/>
          <w:sz w:val="22"/>
          <w:szCs w:val="22"/>
        </w:rPr>
        <w:t>List the time standards in place (delete if no standards)</w:t>
      </w:r>
    </w:p>
    <w:sectPr w:rsidR="006D1155">
      <w:headerReference w:type="even" r:id="rId30"/>
      <w:headerReference w:type="default" r:id="rId31"/>
      <w:footerReference w:type="even" r:id="rId32"/>
      <w:footerReference w:type="default" r:id="rId33"/>
      <w:headerReference w:type="first" r:id="rId34"/>
      <w:footerReference w:type="first" r:id="rId35"/>
      <w:pgSz w:w="12240" w:h="15840"/>
      <w:pgMar w:top="284" w:right="758" w:bottom="284" w:left="851" w:header="56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EA90B" w14:textId="77777777" w:rsidR="006036CB" w:rsidRDefault="006036CB">
      <w:pPr>
        <w:spacing w:before="0"/>
      </w:pPr>
      <w:r>
        <w:separator/>
      </w:r>
    </w:p>
  </w:endnote>
  <w:endnote w:type="continuationSeparator" w:id="0">
    <w:p w14:paraId="20E32964" w14:textId="77777777" w:rsidR="006036CB" w:rsidRDefault="006036C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CD8E5CE4-03EC-4407-BA52-8A930AEF9B2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E1F95EE-EB8D-49D4-8E0D-2F28D01D63DE}"/>
    <w:embedBold r:id="rId3" w:fontKey="{A45E9311-A107-494D-8C28-9F73E4554BBF}"/>
    <w:embedItalic r:id="rId4" w:fontKey="{AA26A640-E0DA-49F9-99D1-F028FA37E0C1}"/>
  </w:font>
  <w:font w:name="Georgia">
    <w:panose1 w:val="02040502050405020303"/>
    <w:charset w:val="00"/>
    <w:family w:val="roman"/>
    <w:pitch w:val="variable"/>
    <w:sig w:usb0="00000287" w:usb1="00000000" w:usb2="00000000" w:usb3="00000000" w:csb0="0000009F" w:csb1="00000000"/>
    <w:embedRegular r:id="rId5" w:fontKey="{BE46EE8A-4C01-4AD8-9016-C65BA667E097}"/>
    <w:embedItalic r:id="rId6" w:fontKey="{48B4F579-A6C1-4DE3-BA77-40C8C0E4B4E4}"/>
  </w:font>
  <w:font w:name="Cambria">
    <w:panose1 w:val="02040503050406030204"/>
    <w:charset w:val="00"/>
    <w:family w:val="roman"/>
    <w:pitch w:val="variable"/>
    <w:sig w:usb0="E00006FF" w:usb1="420024FF" w:usb2="02000000" w:usb3="00000000" w:csb0="0000019F" w:csb1="00000000"/>
    <w:embedRegular r:id="rId7" w:fontKey="{1B422705-0153-49EB-875A-9BC0CA641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0581" w14:textId="77777777" w:rsidR="006D1155" w:rsidRDefault="006D1155">
    <w:pPr>
      <w:pBdr>
        <w:top w:val="nil"/>
        <w:left w:val="nil"/>
        <w:bottom w:val="nil"/>
        <w:right w:val="nil"/>
        <w:between w:val="nil"/>
      </w:pBdr>
      <w:tabs>
        <w:tab w:val="center" w:pos="4320"/>
        <w:tab w:val="right" w:pos="8640"/>
      </w:tabs>
      <w:ind w:firstLine="2074"/>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7BAE" w14:textId="2A3B8A0C" w:rsidR="006D1155" w:rsidRDefault="00000000">
    <w:pPr>
      <w:pBdr>
        <w:top w:val="nil"/>
        <w:left w:val="nil"/>
        <w:bottom w:val="nil"/>
        <w:right w:val="nil"/>
        <w:between w:val="nil"/>
      </w:pBdr>
      <w:tabs>
        <w:tab w:val="center" w:pos="4320"/>
        <w:tab w:val="right" w:pos="8640"/>
      </w:tabs>
      <w:ind w:left="0"/>
      <w:jc w:val="center"/>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D4862">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D4862">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b/>
        <w:color w:val="000000"/>
      </w:rPr>
      <w:t xml:space="preserve">                                                                                                                                                                 </w:t>
    </w:r>
    <w:r>
      <w:rPr>
        <w:rFonts w:ascii="Calibri" w:eastAsia="Calibri" w:hAnsi="Calibri" w:cs="Calibri"/>
        <w:color w:val="000000"/>
      </w:rPr>
      <w:t>202</w:t>
    </w:r>
    <w:r w:rsidR="00D530BA">
      <w:rPr>
        <w:rFonts w:ascii="Calibri" w:eastAsia="Calibri" w:hAnsi="Calibri" w:cs="Calibri"/>
      </w:rPr>
      <w:t>5</w:t>
    </w:r>
    <w:r>
      <w:rPr>
        <w:rFonts w:ascii="Calibri" w:eastAsia="Calibri" w:hAnsi="Calibri" w:cs="Calibri"/>
        <w:color w:val="000000"/>
      </w:rPr>
      <w:t>-202</w:t>
    </w:r>
    <w:r w:rsidR="00D530BA">
      <w:rPr>
        <w:rFonts w:ascii="Calibri" w:eastAsia="Calibri" w:hAnsi="Calibri" w:cs="Calibri"/>
        <w:color w:val="000000"/>
      </w:rPr>
      <w:t>6</w:t>
    </w:r>
    <w:r>
      <w:rPr>
        <w:rFonts w:ascii="Calibri" w:eastAsia="Calibri" w:hAnsi="Calibri" w:cs="Calibri"/>
        <w:color w:val="000000"/>
      </w:rPr>
      <w:t xml:space="preserve"> Season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5A0D" w14:textId="77777777" w:rsidR="006D1155" w:rsidRDefault="006D1155">
    <w:pPr>
      <w:pBdr>
        <w:top w:val="nil"/>
        <w:left w:val="nil"/>
        <w:bottom w:val="nil"/>
        <w:right w:val="nil"/>
        <w:between w:val="nil"/>
      </w:pBdr>
      <w:tabs>
        <w:tab w:val="center" w:pos="4320"/>
        <w:tab w:val="right" w:pos="8640"/>
      </w:tabs>
      <w:ind w:firstLine="20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06F23" w14:textId="77777777" w:rsidR="006036CB" w:rsidRDefault="006036CB">
      <w:pPr>
        <w:spacing w:before="0"/>
      </w:pPr>
      <w:r>
        <w:separator/>
      </w:r>
    </w:p>
  </w:footnote>
  <w:footnote w:type="continuationSeparator" w:id="0">
    <w:p w14:paraId="17E5CBB7" w14:textId="77777777" w:rsidR="006036CB" w:rsidRDefault="006036C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B856B"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F621" w14:textId="424E3E75" w:rsidR="006D1155" w:rsidRDefault="00000000">
    <w:pPr>
      <w:pBdr>
        <w:top w:val="nil"/>
        <w:left w:val="nil"/>
        <w:bottom w:val="nil"/>
        <w:right w:val="nil"/>
        <w:between w:val="nil"/>
      </w:pBdr>
      <w:tabs>
        <w:tab w:val="center" w:pos="4320"/>
        <w:tab w:val="right" w:pos="8640"/>
      </w:tabs>
      <w:spacing w:before="0"/>
      <w:ind w:left="2075"/>
      <w:rPr>
        <w:rFonts w:ascii="Calibri" w:eastAsia="Calibri" w:hAnsi="Calibri" w:cs="Calibri"/>
        <w:b/>
        <w:color w:val="000000"/>
      </w:rPr>
    </w:pPr>
    <w:r>
      <w:rPr>
        <w:color w:val="000000"/>
      </w:rPr>
      <w:t xml:space="preserve">    </w:t>
    </w:r>
    <w:r>
      <w:fldChar w:fldCharType="begin"/>
    </w:r>
    <w:r>
      <w:instrText xml:space="preserve"> DOCPROPERTY "Double Click to add Meet Name"</w:instrText>
    </w:r>
    <w:r>
      <w:fldChar w:fldCharType="separate"/>
    </w:r>
    <w:r>
      <w:rPr>
        <w:rFonts w:ascii="Calibri" w:eastAsia="Calibri" w:hAnsi="Calibri" w:cs="Calibri"/>
        <w:b/>
        <w:sz w:val="40"/>
        <w:szCs w:val="40"/>
      </w:rPr>
      <w:t xml:space="preserve"> </w:t>
    </w:r>
    <w:r>
      <w:fldChar w:fldCharType="end"/>
    </w:r>
    <w:r>
      <w:rPr>
        <w:rFonts w:ascii="Calibri" w:eastAsia="Calibri" w:hAnsi="Calibri" w:cs="Calibri"/>
        <w:b/>
        <w:color w:val="000000"/>
        <w:sz w:val="40"/>
        <w:szCs w:val="40"/>
      </w:rPr>
      <w:t xml:space="preserve">   </w:t>
    </w:r>
    <w:r w:rsidR="007D4862">
      <w:rPr>
        <w:rFonts w:ascii="Calibri" w:eastAsia="Calibri" w:hAnsi="Calibri" w:cs="Calibri"/>
        <w:b/>
        <w:color w:val="000000"/>
        <w:sz w:val="40"/>
        <w:szCs w:val="40"/>
      </w:rPr>
      <w:t>Meet Name</w:t>
    </w:r>
    <w:r>
      <w:rPr>
        <w:rFonts w:ascii="Calibri" w:eastAsia="Calibri" w:hAnsi="Calibri" w:cs="Calibri"/>
        <w:b/>
        <w:color w:val="000000"/>
        <w:sz w:val="40"/>
        <w:szCs w:val="40"/>
      </w:rPr>
      <w:t xml:space="preserve">      </w:t>
    </w:r>
    <w:r>
      <w:rPr>
        <w:noProof/>
      </w:rPr>
      <w:drawing>
        <wp:anchor distT="0" distB="0" distL="0" distR="0" simplePos="0" relativeHeight="251658240" behindDoc="1" locked="0" layoutInCell="1" hidden="0" allowOverlap="1" wp14:anchorId="7FEB41D7" wp14:editId="7F49DA66">
          <wp:simplePos x="0" y="0"/>
          <wp:positionH relativeFrom="column">
            <wp:posOffset>-133348</wp:posOffset>
          </wp:positionH>
          <wp:positionV relativeFrom="paragraph">
            <wp:posOffset>-180972</wp:posOffset>
          </wp:positionV>
          <wp:extent cx="1437640" cy="52895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37640" cy="528955"/>
                  </a:xfrm>
                  <a:prstGeom prst="rect">
                    <a:avLst/>
                  </a:prstGeom>
                  <a:ln/>
                </pic:spPr>
              </pic:pic>
            </a:graphicData>
          </a:graphic>
        </wp:anchor>
      </w:drawing>
    </w:r>
  </w:p>
  <w:p w14:paraId="78CF24F4"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A6B47" w14:textId="77777777" w:rsidR="006D1155" w:rsidRDefault="006D1155">
    <w:pPr>
      <w:pBdr>
        <w:top w:val="nil"/>
        <w:left w:val="nil"/>
        <w:bottom w:val="nil"/>
        <w:right w:val="nil"/>
        <w:between w:val="nil"/>
      </w:pBdr>
      <w:tabs>
        <w:tab w:val="center" w:pos="4320"/>
        <w:tab w:val="right" w:pos="8640"/>
      </w:tabs>
      <w:ind w:firstLine="207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A31"/>
    <w:multiLevelType w:val="multilevel"/>
    <w:tmpl w:val="1B2A617C"/>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77306"/>
    <w:multiLevelType w:val="multilevel"/>
    <w:tmpl w:val="F0DCB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02BC2"/>
    <w:multiLevelType w:val="multilevel"/>
    <w:tmpl w:val="080AD26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6905E9"/>
    <w:multiLevelType w:val="multilevel"/>
    <w:tmpl w:val="EF12394C"/>
    <w:lvl w:ilvl="0">
      <w:start w:val="1"/>
      <w:numFmt w:val="bullet"/>
      <w:lvlText w:val="●"/>
      <w:lvlJc w:val="left"/>
      <w:pPr>
        <w:ind w:left="720" w:hanging="360"/>
      </w:pPr>
      <w:rPr>
        <w:u w:val="none"/>
      </w:rPr>
    </w:lvl>
    <w:lvl w:ilvl="1">
      <w:start w:val="1"/>
      <w:numFmt w:val="upp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EB0175"/>
    <w:multiLevelType w:val="multilevel"/>
    <w:tmpl w:val="2992430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E919B2"/>
    <w:multiLevelType w:val="multilevel"/>
    <w:tmpl w:val="1420880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023D44"/>
    <w:multiLevelType w:val="multilevel"/>
    <w:tmpl w:val="20805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76BDE"/>
    <w:multiLevelType w:val="multilevel"/>
    <w:tmpl w:val="EE0A8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8D43A4"/>
    <w:multiLevelType w:val="multilevel"/>
    <w:tmpl w:val="439896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2F463C"/>
    <w:multiLevelType w:val="multilevel"/>
    <w:tmpl w:val="6F8A7EAA"/>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BE7E1F"/>
    <w:multiLevelType w:val="multilevel"/>
    <w:tmpl w:val="5B36C0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781C"/>
    <w:multiLevelType w:val="multilevel"/>
    <w:tmpl w:val="1ADE34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BD04AB"/>
    <w:multiLevelType w:val="multilevel"/>
    <w:tmpl w:val="7FD22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6B4CAD"/>
    <w:multiLevelType w:val="multilevel"/>
    <w:tmpl w:val="AA0E624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2F27EC"/>
    <w:multiLevelType w:val="hybridMultilevel"/>
    <w:tmpl w:val="69CE9E1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A971210"/>
    <w:multiLevelType w:val="hybridMultilevel"/>
    <w:tmpl w:val="503EB9B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3A0A71"/>
    <w:multiLevelType w:val="multilevel"/>
    <w:tmpl w:val="A692C0C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154A92"/>
    <w:multiLevelType w:val="multilevel"/>
    <w:tmpl w:val="EA1232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927B6A"/>
    <w:multiLevelType w:val="multilevel"/>
    <w:tmpl w:val="C10EBB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84642C"/>
    <w:multiLevelType w:val="multilevel"/>
    <w:tmpl w:val="5F465FB4"/>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32A46"/>
    <w:multiLevelType w:val="multilevel"/>
    <w:tmpl w:val="E7EE1A0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254039"/>
    <w:multiLevelType w:val="multilevel"/>
    <w:tmpl w:val="28021E2A"/>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101C08"/>
    <w:multiLevelType w:val="multilevel"/>
    <w:tmpl w:val="13560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861140"/>
    <w:multiLevelType w:val="multilevel"/>
    <w:tmpl w:val="E36C4740"/>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8E579C"/>
    <w:multiLevelType w:val="hybridMultilevel"/>
    <w:tmpl w:val="AAAAAA2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BE002CC"/>
    <w:multiLevelType w:val="multilevel"/>
    <w:tmpl w:val="E67247FE"/>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516C12"/>
    <w:multiLevelType w:val="multilevel"/>
    <w:tmpl w:val="9D1221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A12A9B"/>
    <w:multiLevelType w:val="multilevel"/>
    <w:tmpl w:val="7E6EDF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C52F4F"/>
    <w:multiLevelType w:val="hybridMultilevel"/>
    <w:tmpl w:val="ED904A0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1D03BD3"/>
    <w:multiLevelType w:val="multilevel"/>
    <w:tmpl w:val="C0EE1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E60105"/>
    <w:multiLevelType w:val="multilevel"/>
    <w:tmpl w:val="94B0A45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8F143D5"/>
    <w:multiLevelType w:val="multilevel"/>
    <w:tmpl w:val="06A6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D52C29"/>
    <w:multiLevelType w:val="multilevel"/>
    <w:tmpl w:val="D1040D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F3358E"/>
    <w:multiLevelType w:val="multilevel"/>
    <w:tmpl w:val="907ED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844794">
    <w:abstractNumId w:val="7"/>
  </w:num>
  <w:num w:numId="2" w16cid:durableId="956374907">
    <w:abstractNumId w:val="33"/>
  </w:num>
  <w:num w:numId="3" w16cid:durableId="853302733">
    <w:abstractNumId w:val="3"/>
  </w:num>
  <w:num w:numId="4" w16cid:durableId="2082024498">
    <w:abstractNumId w:val="2"/>
  </w:num>
  <w:num w:numId="5" w16cid:durableId="1966302487">
    <w:abstractNumId w:val="8"/>
  </w:num>
  <w:num w:numId="6" w16cid:durableId="1189182050">
    <w:abstractNumId w:val="10"/>
  </w:num>
  <w:num w:numId="7" w16cid:durableId="323241505">
    <w:abstractNumId w:val="27"/>
  </w:num>
  <w:num w:numId="8" w16cid:durableId="1955820403">
    <w:abstractNumId w:val="19"/>
  </w:num>
  <w:num w:numId="9" w16cid:durableId="1571890846">
    <w:abstractNumId w:val="21"/>
  </w:num>
  <w:num w:numId="10" w16cid:durableId="1448158676">
    <w:abstractNumId w:val="0"/>
  </w:num>
  <w:num w:numId="11" w16cid:durableId="1857426592">
    <w:abstractNumId w:val="30"/>
  </w:num>
  <w:num w:numId="12" w16cid:durableId="97796156">
    <w:abstractNumId w:val="9"/>
  </w:num>
  <w:num w:numId="13" w16cid:durableId="1661226153">
    <w:abstractNumId w:val="11"/>
  </w:num>
  <w:num w:numId="14" w16cid:durableId="1187718209">
    <w:abstractNumId w:val="18"/>
  </w:num>
  <w:num w:numId="15" w16cid:durableId="1360548779">
    <w:abstractNumId w:val="32"/>
  </w:num>
  <w:num w:numId="16" w16cid:durableId="1587418808">
    <w:abstractNumId w:val="4"/>
  </w:num>
  <w:num w:numId="17" w16cid:durableId="537663251">
    <w:abstractNumId w:val="26"/>
  </w:num>
  <w:num w:numId="18" w16cid:durableId="454102893">
    <w:abstractNumId w:val="20"/>
  </w:num>
  <w:num w:numId="19" w16cid:durableId="847208933">
    <w:abstractNumId w:val="17"/>
  </w:num>
  <w:num w:numId="20" w16cid:durableId="835531894">
    <w:abstractNumId w:val="5"/>
  </w:num>
  <w:num w:numId="21" w16cid:durableId="2075082113">
    <w:abstractNumId w:val="12"/>
  </w:num>
  <w:num w:numId="22" w16cid:durableId="2136176038">
    <w:abstractNumId w:val="25"/>
  </w:num>
  <w:num w:numId="23" w16cid:durableId="1854491649">
    <w:abstractNumId w:val="23"/>
  </w:num>
  <w:num w:numId="24" w16cid:durableId="1747073905">
    <w:abstractNumId w:val="13"/>
  </w:num>
  <w:num w:numId="25" w16cid:durableId="1473408150">
    <w:abstractNumId w:val="16"/>
  </w:num>
  <w:num w:numId="26" w16cid:durableId="104926034">
    <w:abstractNumId w:val="29"/>
  </w:num>
  <w:num w:numId="27" w16cid:durableId="724571433">
    <w:abstractNumId w:val="28"/>
  </w:num>
  <w:num w:numId="28" w16cid:durableId="1010908622">
    <w:abstractNumId w:val="22"/>
  </w:num>
  <w:num w:numId="29" w16cid:durableId="520171313">
    <w:abstractNumId w:val="1"/>
  </w:num>
  <w:num w:numId="30" w16cid:durableId="663123950">
    <w:abstractNumId w:val="24"/>
  </w:num>
  <w:num w:numId="31" w16cid:durableId="1158380382">
    <w:abstractNumId w:val="14"/>
  </w:num>
  <w:num w:numId="32" w16cid:durableId="168448466">
    <w:abstractNumId w:val="6"/>
  </w:num>
  <w:num w:numId="33" w16cid:durableId="1416782653">
    <w:abstractNumId w:val="31"/>
  </w:num>
  <w:num w:numId="34" w16cid:durableId="9475906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155"/>
    <w:rsid w:val="000D2434"/>
    <w:rsid w:val="000F0FEF"/>
    <w:rsid w:val="00134068"/>
    <w:rsid w:val="002E4260"/>
    <w:rsid w:val="002F6029"/>
    <w:rsid w:val="003D4110"/>
    <w:rsid w:val="004D23F6"/>
    <w:rsid w:val="006036CB"/>
    <w:rsid w:val="00690C13"/>
    <w:rsid w:val="006D1155"/>
    <w:rsid w:val="00702966"/>
    <w:rsid w:val="0079594A"/>
    <w:rsid w:val="007D4862"/>
    <w:rsid w:val="0092424C"/>
    <w:rsid w:val="00A45C90"/>
    <w:rsid w:val="00C258ED"/>
    <w:rsid w:val="00C960E7"/>
    <w:rsid w:val="00CE599E"/>
    <w:rsid w:val="00D530BA"/>
    <w:rsid w:val="00DF2B1F"/>
    <w:rsid w:val="00FC7C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05B69"/>
  <w15:docId w15:val="{A89313FC-02D0-4425-B7E2-7BD3A2CB7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US" w:eastAsia="en-CA" w:bidi="ar-SA"/>
      </w:rPr>
    </w:rPrDefault>
    <w:pPrDefault>
      <w:pPr>
        <w:spacing w:before="200"/>
        <w:ind w:left="207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070"/>
        <w:tab w:val="left" w:pos="2340"/>
        <w:tab w:val="left" w:pos="2700"/>
        <w:tab w:val="left" w:pos="3600"/>
        <w:tab w:val="left" w:pos="3870"/>
      </w:tabs>
      <w:jc w:val="center"/>
      <w:outlineLvl w:val="0"/>
    </w:pPr>
    <w:rPr>
      <w:b/>
      <w:sz w:val="28"/>
      <w:szCs w:val="28"/>
    </w:rPr>
  </w:style>
  <w:style w:type="paragraph" w:styleId="Heading2">
    <w:name w:val="heading 2"/>
    <w:basedOn w:val="Normal"/>
    <w:next w:val="Normal"/>
    <w:uiPriority w:val="9"/>
    <w:unhideWhenUsed/>
    <w:qFormat/>
    <w:pPr>
      <w:keepNext/>
      <w:spacing w:line="276" w:lineRule="auto"/>
      <w:ind w:left="0"/>
      <w:jc w:val="center"/>
      <w:outlineLvl w:val="1"/>
    </w:pPr>
    <w:rPr>
      <w:rFonts w:ascii="Calibri" w:eastAsia="Calibri" w:hAnsi="Calibri" w:cs="Calibri"/>
      <w:b/>
      <w:sz w:val="28"/>
      <w:szCs w:val="28"/>
    </w:rPr>
  </w:style>
  <w:style w:type="paragraph" w:styleId="Heading3">
    <w:name w:val="heading 3"/>
    <w:basedOn w:val="Normal"/>
    <w:next w:val="Normal"/>
    <w:uiPriority w:val="9"/>
    <w:semiHidden/>
    <w:unhideWhenUsed/>
    <w:qFormat/>
    <w:pPr>
      <w:keepNext/>
      <w:tabs>
        <w:tab w:val="left" w:pos="2520"/>
      </w:tabs>
      <w:outlineLvl w:val="2"/>
    </w:pPr>
    <w:rPr>
      <w:sz w:val="28"/>
      <w:szCs w:val="28"/>
    </w:rPr>
  </w:style>
  <w:style w:type="paragraph" w:styleId="Heading4">
    <w:name w:val="heading 4"/>
    <w:basedOn w:val="Normal"/>
    <w:next w:val="Normal"/>
    <w:uiPriority w:val="9"/>
    <w:semiHidden/>
    <w:unhideWhenUsed/>
    <w:qFormat/>
    <w:pPr>
      <w:keepNext/>
      <w:tabs>
        <w:tab w:val="left" w:pos="2070"/>
        <w:tab w:val="left" w:pos="2340"/>
        <w:tab w:val="left" w:pos="2700"/>
        <w:tab w:val="left" w:pos="3600"/>
        <w:tab w:val="left" w:pos="3870"/>
      </w:tabs>
      <w:outlineLvl w:val="3"/>
    </w:pPr>
    <w:rPr>
      <w:b/>
      <w:sz w:val="20"/>
      <w:szCs w:val="20"/>
    </w:rPr>
  </w:style>
  <w:style w:type="paragraph" w:styleId="Heading5">
    <w:name w:val="heading 5"/>
    <w:basedOn w:val="Normal"/>
    <w:next w:val="Normal"/>
    <w:uiPriority w:val="9"/>
    <w:semiHidden/>
    <w:unhideWhenUsed/>
    <w:qFormat/>
    <w:pPr>
      <w:keepNext/>
      <w:tabs>
        <w:tab w:val="left" w:pos="2070"/>
        <w:tab w:val="left" w:pos="2340"/>
        <w:tab w:val="left" w:pos="2700"/>
        <w:tab w:val="left" w:pos="3600"/>
        <w:tab w:val="left" w:pos="3870"/>
      </w:tabs>
      <w:outlineLvl w:val="4"/>
    </w:pPr>
    <w:rPr>
      <w:b/>
    </w:rPr>
  </w:style>
  <w:style w:type="paragraph" w:styleId="Heading6">
    <w:name w:val="heading 6"/>
    <w:basedOn w:val="Normal"/>
    <w:next w:val="Normal"/>
    <w:uiPriority w:val="9"/>
    <w:semiHidden/>
    <w:unhideWhenUsed/>
    <w:qFormat/>
    <w:pPr>
      <w:keepNext/>
      <w:tabs>
        <w:tab w:val="left" w:pos="2070"/>
        <w:tab w:val="left" w:pos="2340"/>
        <w:tab w:val="left" w:pos="2700"/>
        <w:tab w:val="left" w:pos="3600"/>
        <w:tab w:val="left" w:pos="3870"/>
      </w:tabs>
      <w:jc w:val="center"/>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43" w:type="dxa"/>
        <w:bottom w:w="43" w:type="dxa"/>
      </w:tblCellMar>
    </w:tblPr>
  </w:style>
  <w:style w:type="table" w:customStyle="1" w:styleId="a2">
    <w:basedOn w:val="TableNormal"/>
    <w:tblPr>
      <w:tblStyleRowBandSize w:val="1"/>
      <w:tblStyleColBandSize w:val="1"/>
      <w:tblCellMar>
        <w:top w:w="43" w:type="dxa"/>
        <w:bottom w:w="43" w:type="dxa"/>
      </w:tblCellMar>
    </w:tblPr>
  </w:style>
  <w:style w:type="table" w:customStyle="1" w:styleId="a3">
    <w:basedOn w:val="TableNormal"/>
    <w:tblPr>
      <w:tblStyleRowBandSize w:val="1"/>
      <w:tblStyleColBandSize w:val="1"/>
      <w:tblCellMar>
        <w:top w:w="43" w:type="dxa"/>
        <w:bottom w:w="43" w:type="dxa"/>
      </w:tblCellMar>
    </w:tblPr>
  </w:style>
  <w:style w:type="table" w:customStyle="1" w:styleId="a4">
    <w:basedOn w:val="TableNormal"/>
    <w:tblPr>
      <w:tblStyleRowBandSize w:val="1"/>
      <w:tblStyleColBandSize w:val="1"/>
      <w:tblCellMar>
        <w:top w:w="43" w:type="dxa"/>
        <w:bottom w:w="43"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43" w:type="dxa"/>
        <w:bottom w:w="43"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C1871"/>
    <w:pPr>
      <w:ind w:left="720"/>
      <w:contextualSpacing/>
    </w:pPr>
  </w:style>
  <w:style w:type="table" w:customStyle="1" w:styleId="a9">
    <w:basedOn w:val="TableNormal"/>
    <w:tblPr>
      <w:tblStyleRowBandSize w:val="1"/>
      <w:tblStyleColBandSize w:val="1"/>
      <w:tblCellMar>
        <w:top w:w="43" w:type="dxa"/>
        <w:bottom w:w="43"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43" w:type="dxa"/>
        <w:bottom w:w="43" w:type="dxa"/>
      </w:tblCellMar>
    </w:tblPr>
  </w:style>
  <w:style w:type="table" w:customStyle="1" w:styleId="ac">
    <w:basedOn w:val="TableNormal"/>
    <w:tblPr>
      <w:tblStyleRowBandSize w:val="1"/>
      <w:tblStyleColBandSize w:val="1"/>
      <w:tblCellMar>
        <w:top w:w="43" w:type="dxa"/>
        <w:bottom w:w="43" w:type="dxa"/>
      </w:tblCellMar>
    </w:tblPr>
  </w:style>
  <w:style w:type="table" w:customStyle="1" w:styleId="ad">
    <w:basedOn w:val="TableNormal"/>
    <w:tblPr>
      <w:tblStyleRowBandSize w:val="1"/>
      <w:tblStyleColBandSize w:val="1"/>
      <w:tblCellMar>
        <w:top w:w="43" w:type="dxa"/>
        <w:bottom w:w="43" w:type="dxa"/>
      </w:tblCellMar>
    </w:tblPr>
  </w:style>
  <w:style w:type="table" w:customStyle="1" w:styleId="ae">
    <w:basedOn w:val="TableNormal"/>
    <w:tblPr>
      <w:tblStyleRowBandSize w:val="1"/>
      <w:tblStyleColBandSize w:val="1"/>
      <w:tblCellMar>
        <w:top w:w="43" w:type="dxa"/>
        <w:bottom w:w="43"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43" w:type="dxa"/>
        <w:bottom w:w="43"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E599E"/>
    <w:rPr>
      <w:color w:val="0000FF" w:themeColor="hyperlink"/>
      <w:u w:val="single"/>
    </w:rPr>
  </w:style>
  <w:style w:type="character" w:styleId="UnresolvedMention">
    <w:name w:val="Unresolved Mention"/>
    <w:basedOn w:val="DefaultParagraphFont"/>
    <w:uiPriority w:val="99"/>
    <w:semiHidden/>
    <w:unhideWhenUsed/>
    <w:rsid w:val="00CE599E"/>
    <w:rPr>
      <w:color w:val="605E5C"/>
      <w:shd w:val="clear" w:color="auto" w:fill="E1DFDD"/>
    </w:rPr>
  </w:style>
  <w:style w:type="paragraph" w:styleId="NormalWeb">
    <w:name w:val="Normal (Web)"/>
    <w:basedOn w:val="Normal"/>
    <w:uiPriority w:val="99"/>
    <w:semiHidden/>
    <w:unhideWhenUsed/>
    <w:rsid w:val="00CE599E"/>
    <w:pPr>
      <w:spacing w:before="100" w:beforeAutospacing="1" w:after="100" w:afterAutospacing="1"/>
      <w:ind w:left="0"/>
    </w:pPr>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wimontario.com/about/governance" TargetMode="External"/><Relationship Id="rId18" Type="http://schemas.openxmlformats.org/officeDocument/2006/relationships/hyperlink" Target="https://admin.swimontario.com/documents/802/Swim_Ontario_Photography_Cellphone_Procedure.pdf" TargetMode="External"/><Relationship Id="rId26" Type="http://schemas.openxmlformats.org/officeDocument/2006/relationships/hyperlink" Target="https://admin.swimontario.com/documents/764/PARA_Invitational__Recommendation.pdf" TargetMode="External"/><Relationship Id="rId21" Type="http://schemas.openxmlformats.org/officeDocument/2006/relationships/hyperlink" Target="https://drive.google.com/file/d/1_gY8bH9wbN3pDWVmgixlTKpCCAT6YXa7/view?usp=sharing"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swimontario.com/about/governance" TargetMode="External"/><Relationship Id="rId17" Type="http://schemas.openxmlformats.org/officeDocument/2006/relationships/hyperlink" Target="https://drive.google.com/file/d/1_qO0ewhENDg56ss11MNbo6EKHtuSJFHo/view?usp=sharing" TargetMode="External"/><Relationship Id="rId25" Type="http://schemas.openxmlformats.org/officeDocument/2006/relationships/hyperlink" Target="https://drive.google.com/file/d/1aJ74cmN9IyOsEZqzXIYh1NBacDtSTjtE/view?usp=sharin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wimming.ca/safesport" TargetMode="External"/><Relationship Id="rId20" Type="http://schemas.openxmlformats.org/officeDocument/2006/relationships/hyperlink" Target="https://admin.swimontario.com/documents/802/Swim_Ontario_Photography_Cellphone_Procedure.pdf" TargetMode="External"/><Relationship Id="rId29" Type="http://schemas.openxmlformats.org/officeDocument/2006/relationships/hyperlink" Target="http://www.swimming.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_gdM0uJy-QipBDIsWsCnnmnAP991oSVP/view?usp=sharing" TargetMode="External"/><Relationship Id="rId24" Type="http://schemas.openxmlformats.org/officeDocument/2006/relationships/hyperlink" Target="https://drive.google.com/file/d/1hRi0aPgviFjinp0L-xlpW_77uqXEhQp2/view?usp=drive_lin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wimming.ca/safesport" TargetMode="External"/><Relationship Id="rId23" Type="http://schemas.openxmlformats.org/officeDocument/2006/relationships/hyperlink" Target="https://www.swimming.ca/rules-and-forms/" TargetMode="External"/><Relationship Id="rId28" Type="http://schemas.openxmlformats.org/officeDocument/2006/relationships/hyperlink" Target="https://drive.google.com/file/d/1_qljeYNDX1KagduiJEk-AYVnNn17XLIc/view?usp=sharing" TargetMode="External"/><Relationship Id="rId36" Type="http://schemas.openxmlformats.org/officeDocument/2006/relationships/fontTable" Target="fontTable.xml"/><Relationship Id="rId10" Type="http://schemas.openxmlformats.org/officeDocument/2006/relationships/hyperlink" Target="https://drive.google.com/file/d/1_gdM0uJy-QipBDIsWsCnnmnAP991oSVP/view?usp=sharing" TargetMode="External"/><Relationship Id="rId19" Type="http://schemas.openxmlformats.org/officeDocument/2006/relationships/hyperlink" Target="https://drive.google.com/file/d/1aJ74cmN9IyOsEZqzXIYh1NBacDtSTjtE/view?usp=sharing"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swimming.ca" TargetMode="External"/><Relationship Id="rId14" Type="http://schemas.openxmlformats.org/officeDocument/2006/relationships/hyperlink" Target="https://www.swimontario.com/sport-safety" TargetMode="External"/><Relationship Id="rId22" Type="http://schemas.openxmlformats.org/officeDocument/2006/relationships/hyperlink" Target="https://www.swimming.ca/rules-and-forms/" TargetMode="External"/><Relationship Id="rId27" Type="http://schemas.openxmlformats.org/officeDocument/2006/relationships/hyperlink" Target="https://www.swimontario.com/coaches/complianc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7d+o8UDueXDekcMwC4TaID0QNw==">CgMxLjAyCGguZ2pkZ3hzMgloLjMwajB6bGwyCWguMWZvYjl0ZTIJaC4zem55c2g3MgloLjJldDkycDAyCGgudHlqY3d0MgloLjNkeTZ2a20yCWguMXQzaDVzZjIJaC40ZDM0b2c4MgloLjJzOGV5bzE4AHIhMWZvb29aYThpMXNXMm9PVVozX0FOR0pXV1NVVUFOczR3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3808A6-7FBA-4BA0-8C1D-4C5A8947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Nicole</cp:lastModifiedBy>
  <cp:revision>8</cp:revision>
  <dcterms:created xsi:type="dcterms:W3CDTF">2024-08-23T14:06:00Z</dcterms:created>
  <dcterms:modified xsi:type="dcterms:W3CDTF">2025-08-22T12:40:00Z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 Click to add Meet Name">
    <vt:lpwstr>Double Click to add Meet Name</vt:lpwstr>
  </property>
</Properties>
</file>